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7E" w:rsidRPr="00986404" w:rsidRDefault="00774FB3" w:rsidP="00774FB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6404">
        <w:rPr>
          <w:rFonts w:ascii="TH SarabunIT๙" w:hAnsi="TH SarabunIT๙" w:cs="TH SarabunIT๙"/>
          <w:b/>
          <w:bCs/>
          <w:sz w:val="40"/>
          <w:szCs w:val="40"/>
          <w:cs/>
        </w:rPr>
        <w:t>ภาคผนวก</w:t>
      </w:r>
    </w:p>
    <w:p w:rsidR="00774FB3" w:rsidRDefault="00986404" w:rsidP="00986404">
      <w:pPr>
        <w:tabs>
          <w:tab w:val="left" w:pos="284"/>
        </w:tabs>
        <w:rPr>
          <w:rStyle w:val="Style5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774FB3" w:rsidRPr="003B737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ยุทธศาสตร์การพัฒนาประเทศตามแผนพัฒนาเศรษฐกิจและสังคมแห่งชาติ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ฉบับที่ 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(พ.ศ. 25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60 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149F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64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74F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1 : ด้านการเสริมสร้างและพัฒนาศักยภาพทุนมนุษย์</w:t>
      </w:r>
      <w:r>
        <w:rPr>
          <w:rStyle w:val="Style5"/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Style w:val="Style5"/>
          <w:rFonts w:ascii="TH SarabunPSK" w:hAnsi="TH SarabunPSK" w:cs="TH SarabunPSK"/>
          <w:sz w:val="32"/>
          <w:szCs w:val="32"/>
        </w:rPr>
        <w:tab/>
      </w:r>
      <w:r w:rsidR="00774FB3" w:rsidRPr="00774FB3">
        <w:rPr>
          <w:rFonts w:ascii="TH SarabunPSK" w:hAnsi="TH SarabunPSK" w:cs="TH SarabunPSK"/>
          <w:sz w:val="32"/>
          <w:szCs w:val="32"/>
          <w:cs/>
        </w:rPr>
        <w:t xml:space="preserve">ยุทธศาสตร์การวิจัยที่ </w:t>
      </w:r>
      <w:r w:rsidR="00774FB3" w:rsidRPr="00774FB3">
        <w:rPr>
          <w:rFonts w:ascii="TH SarabunPSK" w:hAnsi="TH SarabunPSK" w:cs="TH SarabunPSK"/>
          <w:sz w:val="32"/>
          <w:szCs w:val="32"/>
        </w:rPr>
        <w:t xml:space="preserve">2 : </w:t>
      </w:r>
      <w:r w:rsidR="00774FB3" w:rsidRPr="00774FB3">
        <w:rPr>
          <w:rFonts w:ascii="TH SarabunPSK" w:hAnsi="TH SarabunPSK" w:cs="TH SarabunPSK"/>
          <w:sz w:val="32"/>
          <w:szCs w:val="32"/>
          <w:cs/>
        </w:rPr>
        <w:t>ด้านการสร้างความเป็นธรรมลดความเหลื่อมล้ำในสังคม</w:t>
      </w:r>
      <w:r w:rsidR="00774FB3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3 : ด้านการสร้างความเข้มแข็งทางเศรษฐกิจและแข่งขันได้อย่างยั่งยืน</w:t>
      </w:r>
      <w:r w:rsidR="00774FB3">
        <w:rPr>
          <w:rStyle w:val="Style5"/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4 : ด้านการเติบโตที่เป็นมิตรกับสิ่งแวดล้อมเพื่อพัฒนาอย่างยั่งยืน</w:t>
      </w:r>
      <w:r w:rsidR="00774FB3">
        <w:rPr>
          <w:rStyle w:val="Style5"/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5 : ด้านความมั่นคง</w:t>
      </w:r>
      <w:r w:rsidR="00774FB3">
        <w:rPr>
          <w:rStyle w:val="Style5"/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6 : ด้านการเพิ่มประสิทธิภาพและธรรมาภิบาลในภาครัฐ</w:t>
      </w:r>
      <w:r w:rsidR="00774FB3">
        <w:rPr>
          <w:rStyle w:val="Style5"/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7 : ด้านการพัฒนาโครงสร้างพื้นฐานและระบบโลจิสติกส์</w:t>
      </w:r>
      <w:r w:rsidR="00774FB3">
        <w:rPr>
          <w:rStyle w:val="Style5"/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8 : ด้านวิทยาศาสตร์ เทคโนโลยี วิจัย และนวัตกรรม</w:t>
      </w:r>
      <w:r w:rsidR="00774FB3">
        <w:rPr>
          <w:rStyle w:val="Style5"/>
          <w:rFonts w:ascii="TH SarabunPSK" w:hAnsi="TH SarabunPSK" w:cs="TH SarabunPSK" w:hint="cs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9 : การพัฒนาภาคเมือง และพื้นที่เศรษฐกิจ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br/>
      </w:r>
      <w:r>
        <w:rPr>
          <w:rStyle w:val="Style5"/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>
        <w:rPr>
          <w:rStyle w:val="Style5"/>
          <w:rFonts w:ascii="TH SarabunPSK" w:hAnsi="TH SarabunPSK" w:cs="TH SarabunPSK"/>
          <w:sz w:val="32"/>
          <w:szCs w:val="32"/>
          <w:cs/>
        </w:rPr>
        <w:t>ยุทธศาสตร์การวิจัยที่ 10 : ด้านการต่างประเทศ ประเทศเพื่อนบ้าน และภูมิภาค</w:t>
      </w:r>
    </w:p>
    <w:p w:rsidR="008D4C42" w:rsidRPr="00986404" w:rsidRDefault="00986404" w:rsidP="0098640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3"/>
          <w:sz w:val="32"/>
          <w:szCs w:val="32"/>
          <w:cs/>
        </w:rPr>
        <w:t xml:space="preserve">2. </w:t>
      </w:r>
      <w:r w:rsidRPr="00B71BCB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นโยบายและยุทธศาสตร์การวิจัยของชาติ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71B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8 </w:t>
      </w:r>
      <w:r w:rsidRPr="00B71BCB">
        <w:rPr>
          <w:rFonts w:ascii="TH SarabunPSK" w:hAnsi="TH SarabunPSK" w:cs="TH SarabunPSK"/>
          <w:b/>
          <w:bCs/>
          <w:sz w:val="32"/>
          <w:szCs w:val="32"/>
          <w:cs/>
        </w:rPr>
        <w:t>(พ.ศ. 2555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1BC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1BCB">
        <w:rPr>
          <w:rFonts w:ascii="TH SarabunPSK" w:hAnsi="TH SarabunPSK" w:cs="TH SarabunPSK"/>
          <w:b/>
          <w:bCs/>
          <w:sz w:val="32"/>
          <w:szCs w:val="32"/>
          <w:cs/>
        </w:rPr>
        <w:t>2559)</w:t>
      </w:r>
      <w:r w:rsidR="00774F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FB3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1</w:t>
      </w:r>
      <w:r w:rsidR="00774FB3">
        <w:rPr>
          <w:rFonts w:ascii="TH SarabunPSK" w:hAnsi="TH SarabunPSK" w:cs="TH SarabunPSK"/>
          <w:sz w:val="32"/>
          <w:szCs w:val="32"/>
          <w:cs/>
        </w:rPr>
        <w:t xml:space="preserve">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4FB3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</w:r>
      <w:r w:rsidR="00774FB3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774FB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74FB3">
        <w:rPr>
          <w:rFonts w:ascii="TH SarabunPSK" w:eastAsia="Times New Roman" w:hAnsi="TH SarabunPSK" w:cs="TH SarabunPSK"/>
          <w:sz w:val="32"/>
          <w:szCs w:val="32"/>
          <w:cs/>
        </w:rPr>
        <w:t>กลยุทธ์ที่ 2 : ส่งเสริมและสนับสนุนการวิจัยตามกรอบวิจัยมุ่งเป้าและวิจัยท้าทายไทยที่เป็นประเด็น</w:t>
      </w:r>
      <w:r w:rsidR="0091149F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774FB3">
        <w:rPr>
          <w:rFonts w:ascii="TH SarabunPSK" w:eastAsia="Times New Roman" w:hAnsi="TH SarabunPSK" w:cs="TH SarabunPSK"/>
          <w:sz w:val="32"/>
          <w:szCs w:val="32"/>
          <w:cs/>
        </w:rPr>
        <w:t>การพัฒนาเร่งด่วนตามยุทธศาสตร์ชาติ</w:t>
      </w:r>
      <w:r w:rsidR="00774FB3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774FB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74FB3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เสริมสร้างสังคมวิจัยในระดับท้องถิ่นและชุมชน</w:t>
      </w:r>
      <w:r w:rsidR="00774FB3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774FB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74FB3">
        <w:rPr>
          <w:rFonts w:ascii="TH SarabunPSK" w:eastAsia="Times New Roman" w:hAnsi="TH SarabunPSK" w:cs="TH SarabunPSK"/>
          <w:sz w:val="32"/>
          <w:szCs w:val="32"/>
          <w:cs/>
        </w:rPr>
        <w:t>กลยุทธ์ที่ 4 : ส่งเสริมและสนับสนุนโครงการวิจัยแบบสหสาขาให้สามารถได้รับการจัดสรรงบประมาณอย่างต่อเนื่องระยะยาว เพื่อให้ได้นวัตกรรมที่สามารถเพิ่มมูลค่าในเชิงเศรษฐกิจและสังคม</w:t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98640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970E7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2</w:t>
      </w:r>
      <w:r w:rsidR="004970E7">
        <w:rPr>
          <w:rFonts w:ascii="TH SarabunPSK" w:hAnsi="TH SarabunPSK" w:cs="TH SarabunPSK"/>
          <w:sz w:val="32"/>
          <w:szCs w:val="32"/>
          <w:cs/>
        </w:rPr>
        <w:t xml:space="preserve"> : ส่งเสริมและสนับสนุนการวิจัยและพัฒนาในภาคเอกชน</w:t>
      </w:r>
      <w:r w:rsidR="004970E7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: ส่งเสริม สนับสนุน และสร้างแรงจูงใจให้ภาคเอกชนเพิ่มการลงทุนและขยายการวิจัย</w:t>
      </w:r>
      <w:r w:rsidR="0091149F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และพัฒนาภายในองค์กร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 xml:space="preserve">กลยุทธ์ที่ 2 : ทบทวนและปรับปรุงกฎหมาย กฎ ระเบียบ ข้อบังคับ มาตรการ กลไก วิธีการ </w:t>
      </w:r>
      <w:r w:rsidR="0091149F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และการบังคับใช้ให้สามารถเอื้อต่อการลงทุน/ร่วมลงทุน การดำเนินการวิจัยและพัฒนา และการจดสิทธิบัตร</w:t>
      </w:r>
      <w:r w:rsidR="0091149F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ของภาคเอกชน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พัฒนาและส่งเสริมระบบและกลไกความร่วมมือ และร่วมลงทุนระหว่างภาคเอกชน ภาครัฐ และภาคการศึกษา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4970E7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3</w:t>
      </w:r>
      <w:r w:rsidR="004970E7">
        <w:rPr>
          <w:rFonts w:ascii="TH SarabunPSK" w:hAnsi="TH SarabunPSK" w:cs="TH SarabunPSK"/>
          <w:sz w:val="32"/>
          <w:szCs w:val="32"/>
          <w:cs/>
        </w:rPr>
        <w:t xml:space="preserve">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</w:t>
      </w:r>
      <w:r w:rsidR="004970E7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hAnsi="TH SarabunPSK" w:cs="TH SarabunPSK" w:hint="cs"/>
          <w:sz w:val="32"/>
          <w:szCs w:val="32"/>
          <w:cs/>
        </w:rPr>
        <w:tab/>
      </w:r>
      <w:r w:rsidR="004970E7" w:rsidRPr="005B6832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: ส่งเสริมการจัดการความรู้และสร้างองค์ความรู้ นวัตกรรม และเทคโนโลยีจากงานวิจัย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2 : สนับสนุนการวิจัยต่อยอดหรือขยายผล เพื่อพัฒนาผลงานวิจัยที่มีประสิทธิภาพไปสู่การใช้ประโยชน์หรือเกิดรายได้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4 :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5 : ประชาสัมพันธ์เชิงรุกและใช้นวัตกรรมการสื่อสาร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970E7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4</w:t>
      </w:r>
      <w:r w:rsidR="004970E7">
        <w:rPr>
          <w:rFonts w:ascii="TH SarabunPSK" w:hAnsi="TH SarabunPSK" w:cs="TH SarabunPSK"/>
          <w:sz w:val="32"/>
          <w:szCs w:val="32"/>
          <w:cs/>
        </w:rPr>
        <w:t xml:space="preserve"> : เร่งรัดพัฒนาระบบวิจัยแบบบูรณาการของประเทศให้เข้มแข็ง เป็นเอกภาพ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4970E7">
        <w:rPr>
          <w:rFonts w:ascii="TH SarabunPSK" w:hAnsi="TH SarabunPSK" w:cs="TH SarabunPSK"/>
          <w:sz w:val="32"/>
          <w:szCs w:val="32"/>
          <w:cs/>
        </w:rPr>
        <w:t>และยั่งยืน รวมถึงสร้างระบบนิเวศการวิจัยที่เหมาะสม</w:t>
      </w:r>
      <w:r w:rsidR="004970E7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: เร่งรัดพัฒนาระบบวิจัยแบบบูรณาการของประเทศ ตามแนวทางการปฏิรูปประเทศ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และยุทธศาสตร์ชาติ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2 : พัฒนาและปรับปรุงระบบนิเวศทางการวิจัยที่เหมาะสม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970E7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ทบทวนและปฏิรูปหน่วยงานหลักในระบบวิจัยแบบบูรณาการของ</w:t>
      </w:r>
      <w:r w:rsidR="004970E7">
        <w:rPr>
          <w:rFonts w:ascii="TH SarabunPSK" w:eastAsia="Times New Roman" w:hAnsi="TH SarabunPSK" w:cs="TH SarabunPSK" w:hint="cs"/>
          <w:sz w:val="32"/>
          <w:szCs w:val="32"/>
          <w:cs/>
        </w:rPr>
        <w:t>ประเทศ</w:t>
      </w:r>
      <w:r w:rsidR="00A26497"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26497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5</w:t>
      </w:r>
      <w:r w:rsidR="00A26497">
        <w:rPr>
          <w:rFonts w:ascii="TH SarabunPSK" w:hAnsi="TH SarabunPSK" w:cs="TH SarabunPSK"/>
          <w:sz w:val="32"/>
          <w:szCs w:val="32"/>
          <w:cs/>
        </w:rPr>
        <w:t xml:space="preserve"> : พัฒนาและเสริมสร้างความเข้มแข็งของโครงสร้างพื้นฐานด้านการวิจัยและพัฒนา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A26497">
        <w:rPr>
          <w:rFonts w:ascii="TH SarabunPSK" w:hAnsi="TH SarabunPSK" w:cs="TH SarabunPSK"/>
          <w:sz w:val="32"/>
          <w:szCs w:val="32"/>
          <w:cs/>
        </w:rPr>
        <w:t>ของประเทศ</w:t>
      </w:r>
      <w:r w:rsidR="00A26497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A26497">
        <w:rPr>
          <w:rFonts w:ascii="TH SarabunPSK" w:hAnsi="TH SarabunPSK" w:cs="TH SarabunPSK" w:hint="cs"/>
          <w:sz w:val="32"/>
          <w:szCs w:val="32"/>
          <w:cs/>
        </w:rPr>
        <w:tab/>
      </w:r>
      <w:r w:rsidR="00A26497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: พัฒนาและเสริมสร้างความเข้มแข็งของโครงสร้างพื้นฐานเชิง</w:t>
      </w:r>
      <w:r w:rsidR="00A26497">
        <w:rPr>
          <w:rFonts w:ascii="TH SarabunPSK" w:eastAsia="Times New Roman" w:hAnsi="TH SarabunPSK" w:cs="TH SarabunPSK" w:hint="cs"/>
          <w:sz w:val="32"/>
          <w:szCs w:val="32"/>
          <w:cs/>
        </w:rPr>
        <w:t>กายภาพ</w:t>
      </w:r>
      <w:r w:rsidR="00A2649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A2649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26497">
        <w:rPr>
          <w:rFonts w:ascii="TH SarabunPSK" w:eastAsia="Times New Roman" w:hAnsi="TH SarabunPSK" w:cs="TH SarabunPSK"/>
          <w:sz w:val="32"/>
          <w:szCs w:val="32"/>
          <w:cs/>
        </w:rPr>
        <w:t>กลยุทธ์ที่ 2 : พัฒนาและเสริมสร้างความเข้มแข็งของโครงสร้างพื้นฐานเชิงกลไก</w:t>
      </w:r>
      <w:r w:rsidR="00A26497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 w:rsidR="00A2649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26497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พัฒนาและเสริมสร้างความเข้มแข็งของโครงสร้างพื้นฐานด้านระบบสารสนเทศการวิจัย รวมถึงระบบฐานข้อมูลการวิจัยของชาติ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D4C42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6</w:t>
      </w:r>
      <w:r w:rsidR="008D4C42">
        <w:rPr>
          <w:rFonts w:ascii="TH SarabunPSK" w:hAnsi="TH SarabunPSK" w:cs="TH SarabunPSK"/>
          <w:sz w:val="32"/>
          <w:szCs w:val="32"/>
          <w:cs/>
        </w:rPr>
        <w:t xml:space="preserve"> : เพิ่มจำนวนและพัฒนาศักยภาพของบุคลากรด้านการวิจัยและพัฒนา เพื่อเพิ่ม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8D4C42">
        <w:rPr>
          <w:rFonts w:ascii="TH SarabunPSK" w:hAnsi="TH SarabunPSK" w:cs="TH SarabunPSK"/>
          <w:sz w:val="32"/>
          <w:szCs w:val="32"/>
          <w:cs/>
        </w:rPr>
        <w:t>ขีดความสามารถในการแข่งขันของประเทศ</w:t>
      </w:r>
      <w:r w:rsidR="008D4C42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: เร่งรัดการสร้างบุคลากรด้านการวิจัยและพัฒนา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eastAsia="Times New Roman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 xml:space="preserve">กลยุทธ์ที่ 2 : พัฒนาและเพิ่มพูนศักยภาพบุคลากร ด้านการบริหารโครงการวิจัย การจัดการความรู้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การถ่ายทอด และการใช้ประโยชน์จากงานวิจัย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eastAsia="Times New Roman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พัฒนาและส่งเสริมเส้นทางความก้าวหน้าในอาชีพนักวิจัย และอัตราค่าตอบแทน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eastAsia="Times New Roman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4 : พัฒนาศักยภาพด้านการวิจัยให้เยาวชนและบุคลากรในท้องถิ่น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</w:r>
      <w:r w:rsidR="008D4C42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</w:t>
      </w:r>
      <w:r w:rsidR="008D4C42">
        <w:rPr>
          <w:rFonts w:ascii="TH SarabunPSK" w:eastAsia="Times New Roman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5 :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และบุคลากรที่มีความโดดเด่นและสร้างประโยชน์ในวงกว้างจากทุกภาคส่วน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D4C42" w:rsidRPr="00986404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ยุทธศาสตร์การวิจัยที่ 7</w:t>
      </w:r>
      <w:r w:rsidR="008D4C42">
        <w:rPr>
          <w:rFonts w:ascii="TH SarabunPSK" w:hAnsi="TH SarabunPSK" w:cs="TH SarabunPSK"/>
          <w:sz w:val="32"/>
          <w:szCs w:val="32"/>
          <w:cs/>
        </w:rPr>
        <w:t xml:space="preserve"> : พัฒนาความร่วมมือของเครือข่ายวิจัยในประเทศและระหว่างประเทศ</w:t>
      </w:r>
      <w:r w:rsidR="008D4C42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1 : พัฒนาการบริหารจัดการเครือข่ายวิจัยระดับชาติ ภูมิภาค ท้องถิ่น และเครือข่ายวิจัย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ของภาคส่วนต่าง ๆ อย่างมีประสิทธิภาพและประสิทธิผล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eastAsia="Times New Roman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2 : ส่งเสริมและสนับสนุนความร่วมมืออย่างต่อเนื่องระหว่างเครือข่ายวิจัยทุกภาคส่วนและ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ทุกระดับ</w:t>
      </w:r>
      <w:r w:rsidR="008D4C42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eastAsia="Times New Roman" w:hAnsi="TH SarabunPSK" w:cs="TH SarabunPSK"/>
          <w:sz w:val="32"/>
          <w:szCs w:val="32"/>
        </w:rPr>
        <w:tab/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กลยุทธ์ที่ 3 : พัฒนาและขยายความร่วมมือกับเครือข่ายวิจ</w:t>
      </w:r>
      <w:r>
        <w:rPr>
          <w:rFonts w:ascii="TH SarabunPSK" w:eastAsia="Times New Roman" w:hAnsi="TH SarabunPSK" w:cs="TH SarabunPSK"/>
          <w:sz w:val="32"/>
          <w:szCs w:val="32"/>
          <w:cs/>
        </w:rPr>
        <w:t>ัยต่างประเทศ นักวิจัยต่างประเทศ</w:t>
      </w:r>
      <w:r w:rsidR="008D4C42">
        <w:rPr>
          <w:rFonts w:ascii="TH SarabunPSK" w:eastAsia="Times New Roman" w:hAnsi="TH SarabunPSK" w:cs="TH SarabunPSK"/>
          <w:sz w:val="32"/>
          <w:szCs w:val="32"/>
          <w:cs/>
        </w:rPr>
        <w:t>และนักวิจัยไทยในต่างประเทศ</w:t>
      </w:r>
    </w:p>
    <w:p w:rsidR="0091149F" w:rsidRDefault="0091149F" w:rsidP="0091149F">
      <w:pPr>
        <w:tabs>
          <w:tab w:val="left" w:pos="284"/>
          <w:tab w:val="left" w:pos="426"/>
          <w:tab w:val="left" w:pos="709"/>
        </w:tabs>
        <w:spacing w:before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8D4C42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ยุทธศาสตร์การวิจัยของชาติรายประเด็น</w:t>
      </w:r>
      <w:r w:rsidR="008D4C42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การประยุกต์เพื่อการขับเคลื่อนเศรษฐกิจพอเพียง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3.2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ความมั่นคงของรัฐและการเสริมสร้างธรรมาภิบาล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3.3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การปฏิรูปการศึกษาและสร้างสรรค์การเรียนรู้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3.4 </w:t>
      </w:r>
      <w:r>
        <w:rPr>
          <w:rFonts w:ascii="TH SarabunPSK" w:hAnsi="TH SarabunPSK" w:cs="TH SarabunPSK"/>
          <w:sz w:val="32"/>
          <w:szCs w:val="32"/>
          <w:cs/>
        </w:rPr>
        <w:t>การจัดการน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3.5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พลังงานทดแทน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3.6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ความหลากหลายทางชีวภาพ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3.7 </w:t>
      </w:r>
      <w:r>
        <w:rPr>
          <w:rFonts w:ascii="TH SarabunPSK" w:hAnsi="TH SarabunPSK" w:cs="TH SarabunPSK"/>
          <w:sz w:val="32"/>
          <w:szCs w:val="32"/>
          <w:cs/>
        </w:rPr>
        <w:t>สิ่งแวดล้อ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3.8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การพัฒนาเทคโนโลยีการท่องเที่ยว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3.9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ผู้สูงอายุและสังคมสูงอายุ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3.10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โลจิสติกส์และโซ่อุปทาน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3.11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การเป็นประเทศในประชาคมเศรษฐกิจอาเซียน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3.12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ื้น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ที่สูง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3.13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ข้าว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3.14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อุตสาหกรรมมันส้าปะหลัง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3.15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ยางพารา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3.16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เกษตรเพื่อความยั่งยืน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3.17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สุขภาพและชีวเวชศาสตร์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3.18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พืชสวน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3.19 </w:t>
      </w:r>
      <w:r>
        <w:rPr>
          <w:rFonts w:ascii="TH SarabunPSK" w:hAnsi="TH SarabunPSK" w:cs="TH SarabunPSK"/>
          <w:sz w:val="32"/>
          <w:szCs w:val="32"/>
          <w:cs/>
        </w:rPr>
        <w:t>ปาล์มน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มัน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3.20 </w:t>
      </w:r>
      <w:r>
        <w:rPr>
          <w:rFonts w:ascii="TH SarabunPSK" w:hAnsi="TH SarabunPSK" w:cs="TH SarabunPSK"/>
          <w:sz w:val="32"/>
          <w:szCs w:val="32"/>
          <w:cs/>
        </w:rPr>
        <w:t>อ้อยและน้ำ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ตาลทราย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3.21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การพัฒนาสมุนไพร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3.22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อาหารและความมั่นคง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3.23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การรักษาความมั่นคงปลอดภัยไซเบอร์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3.24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3.25 </w:t>
      </w:r>
      <w:r>
        <w:rPr>
          <w:rFonts w:ascii="TH SarabunPSK" w:hAnsi="TH SarabunPSK" w:cs="TH SarabunPSK"/>
          <w:sz w:val="32"/>
          <w:szCs w:val="32"/>
          <w:cs/>
        </w:rPr>
        <w:t>การเลี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ยงโคเนื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อเพื่อเพิ่มผลผลิตและรายได้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3.26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 xml:space="preserve">การพัฒนา </w:t>
      </w:r>
      <w:r w:rsidR="008D4C42" w:rsidRPr="008D4C42">
        <w:rPr>
          <w:rFonts w:ascii="TH SarabunPSK" w:hAnsi="TH SarabunPSK" w:cs="TH SarabunPSK"/>
          <w:sz w:val="32"/>
          <w:szCs w:val="32"/>
        </w:rPr>
        <w:t>National Food Valley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3.27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อัญมณีและเครื่องประดับ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3.28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การเป็นศูนย์กลางทางการแพทย์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(</w:t>
      </w:r>
      <w:r w:rsidR="008D4C42" w:rsidRPr="008D4C42">
        <w:rPr>
          <w:rFonts w:ascii="TH SarabunPSK" w:hAnsi="TH SarabunPSK" w:cs="TH SarabunPSK"/>
          <w:sz w:val="32"/>
          <w:szCs w:val="32"/>
        </w:rPr>
        <w:t>Medical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C42" w:rsidRPr="008D4C42">
        <w:rPr>
          <w:rFonts w:ascii="TH SarabunPSK" w:hAnsi="TH SarabunPSK" w:cs="TH SarabunPSK"/>
          <w:sz w:val="32"/>
          <w:szCs w:val="32"/>
        </w:rPr>
        <w:t>Hub)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3.29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การพัฒนาการท่องเที่ยว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3.30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การจัดการขยะของชุมชน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3.31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สัตว์เศรษฐกิจ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3.32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วัสดุอุปกรณ์เครื่องมือทางการแพทย์และเวชภัณฑ์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3.33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การคมนาคมขนส่งระบบราง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3.34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การพัฒนาเศรษฐกิจจากฐานความหลากหลายทางชีวภาพ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3.35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พลาสติกชีวภาพ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3.36 </w:t>
      </w:r>
      <w:r>
        <w:rPr>
          <w:rFonts w:ascii="TH SarabunPSK" w:hAnsi="TH SarabunPSK" w:cs="TH SarabunPSK"/>
          <w:sz w:val="32"/>
          <w:szCs w:val="32"/>
          <w:cs/>
        </w:rPr>
        <w:t>มนุษยศาสตร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3.37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ผลกระทบการใช้แร่ใยหินและศึกษาวัสดุทดแทน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3.38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โครงการอนุรักษ์พันธุกรรมพืชอัน</w:t>
      </w:r>
      <w:r>
        <w:rPr>
          <w:rFonts w:ascii="TH SarabunPSK" w:hAnsi="TH SarabunPSK" w:cs="TH SarabunPSK"/>
          <w:sz w:val="32"/>
          <w:szCs w:val="32"/>
          <w:cs/>
        </w:rPr>
        <w:t>เนื่องมาจากพระราชด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ริฯ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3.39 </w:t>
      </w:r>
      <w:r>
        <w:rPr>
          <w:rFonts w:ascii="TH SarabunPSK" w:hAnsi="TH SarabunPSK" w:cs="TH SarabunPSK"/>
          <w:sz w:val="32"/>
          <w:szCs w:val="32"/>
          <w:cs/>
        </w:rPr>
        <w:t>วิสาหกิจชุมชน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และวิสาหกิจขนาดกลางและขนาดย่อม (</w:t>
      </w:r>
      <w:r w:rsidR="008D4C42" w:rsidRPr="008D4C42">
        <w:rPr>
          <w:rFonts w:ascii="TH SarabunPSK" w:hAnsi="TH SarabunPSK" w:cs="TH SarabunPSK"/>
          <w:sz w:val="32"/>
          <w:szCs w:val="32"/>
        </w:rPr>
        <w:t>SME)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3.40 </w:t>
      </w:r>
      <w:r w:rsidR="008D4C42" w:rsidRPr="008D4C42">
        <w:rPr>
          <w:rFonts w:ascii="TH SarabunPSK" w:hAnsi="TH SarabunPSK" w:cs="TH SarabunPSK"/>
          <w:sz w:val="32"/>
          <w:szCs w:val="32"/>
          <w:cs/>
        </w:rPr>
        <w:t>การวิจัยและพัฒนาจิตพฤติกรรมเยาวชนและสังคมไทย</w:t>
      </w:r>
    </w:p>
    <w:p w:rsidR="00A645AB" w:rsidRDefault="0091149F" w:rsidP="0091149F">
      <w:pPr>
        <w:tabs>
          <w:tab w:val="left" w:pos="284"/>
          <w:tab w:val="left" w:pos="426"/>
          <w:tab w:val="left" w:pos="709"/>
        </w:tabs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91149F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C42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นโยบาย/เป้าหมายของรัฐบาล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4.1 </w:t>
      </w:r>
      <w:r w:rsidR="008D4C42" w:rsidRPr="003B7376">
        <w:rPr>
          <w:rFonts w:ascii="TH SarabunPSK" w:hAnsi="TH SarabunPSK" w:cs="TH SarabunPSK" w:hint="cs"/>
          <w:sz w:val="32"/>
          <w:szCs w:val="32"/>
          <w:cs/>
        </w:rPr>
        <w:t>ระเบียบวาระแห่งชาติ</w:t>
      </w:r>
      <w:r w:rsidR="008D4C42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8D4C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45AB">
        <w:rPr>
          <w:rFonts w:ascii="TH SarabunPSK" w:hAnsi="TH SarabunPSK" w:cs="TH SarabunPSK"/>
          <w:sz w:val="32"/>
          <w:szCs w:val="32"/>
          <w:cs/>
        </w:rPr>
        <w:t>Food Valley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645AB">
        <w:rPr>
          <w:rFonts w:ascii="TH SarabunPSK" w:hAnsi="TH SarabunPSK" w:cs="TH SarabunPSK"/>
          <w:sz w:val="32"/>
          <w:szCs w:val="32"/>
          <w:cs/>
        </w:rPr>
        <w:t>การขับเคลื่อนอุตสาหกรรมอาหารครัวไทยสู่ครัวโลก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645AB">
        <w:rPr>
          <w:rFonts w:ascii="TH SarabunPSK" w:hAnsi="TH SarabunPSK" w:cs="TH SarabunPSK"/>
          <w:sz w:val="32"/>
          <w:szCs w:val="32"/>
          <w:cs/>
        </w:rPr>
        <w:t>งานวิจัยพลังงานทดแทน (ความร่วมมือไทย-ต่างประเทศ)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645AB">
        <w:rPr>
          <w:rFonts w:ascii="TH SarabunPSK" w:hAnsi="TH SarabunPSK" w:cs="TH SarabunPSK"/>
          <w:sz w:val="32"/>
          <w:szCs w:val="32"/>
          <w:cs/>
        </w:rPr>
        <w:t>การพัฒนาเทคโนโลยีด้าน IT เพื่อก้าวสู่ภาคเศรษฐกิจดิจิทัล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การเชื่อมโยงเครือข่ายระบบคมนาคมขนส่ง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ยานยนต์ไฟฟ้าและแบตเตอรี่</w:t>
      </w:r>
      <w:r w:rsidR="00A645AB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4.2 </w:t>
      </w:r>
      <w:r w:rsidR="00A645AB" w:rsidRPr="003B7376">
        <w:rPr>
          <w:rFonts w:ascii="TH SarabunPSK" w:hAnsi="TH SarabunPSK" w:cs="TH SarabunPSK" w:hint="cs"/>
          <w:sz w:val="32"/>
          <w:szCs w:val="32"/>
          <w:cs/>
        </w:rPr>
        <w:t>โครงการท้าทายไทย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ด้านอาหารและการเกษตร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ด้านพลังงานและสิ่งแวดล้อม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ด้านคุณภาพชีวิตและสังคม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ด้านเศรษฐกิจ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ด้านการแพทย์และสาธารณสุข</w:t>
      </w:r>
      <w:r w:rsidR="00A645AB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4.3 </w:t>
      </w:r>
      <w:r w:rsidR="00A645AB" w:rsidRPr="003B7376">
        <w:rPr>
          <w:rFonts w:ascii="TH SarabunPSK" w:hAnsi="TH SarabunPSK" w:cs="TH SarabunPSK" w:hint="cs"/>
          <w:sz w:val="32"/>
          <w:szCs w:val="32"/>
          <w:cs/>
        </w:rPr>
        <w:t>นโยบายรัฐบาล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การปกป้องและเชิดชูสถาบันพระมหากษัตริย์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การรักษาความมั่นคงของรัฐและการต่างประเทศ</w:t>
      </w:r>
      <w:r w:rsidR="00A645AB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A645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5AB">
        <w:rPr>
          <w:rFonts w:ascii="TH SarabunPSK" w:hAnsi="TH SarabunPSK" w:cs="TH SarabunPSK"/>
          <w:sz w:val="32"/>
          <w:szCs w:val="32"/>
          <w:cs/>
        </w:rPr>
        <w:t>การลดความเหลื่อมล้ำของสังคมและสร้างโอกาสการเข้าถึงบริการของรัฐ</w:t>
      </w:r>
    </w:p>
    <w:p w:rsidR="0091149F" w:rsidRDefault="00A645AB" w:rsidP="0091149F">
      <w:pPr>
        <w:tabs>
          <w:tab w:val="left" w:pos="567"/>
          <w:tab w:val="left" w:pos="709"/>
        </w:tabs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การศึกษาและเรียนรู้ การทะนุบำรุงศาสนา ศิลปและวัฒนธรรม</w:t>
      </w:r>
      <w:r w:rsidR="0091149F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91149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การยกระดับคุณภาพบริการด้านสาธารณสุข และสุขภาพของประชาชน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การเพิ่มศักยภาพทางเศรษฐกิจของประเทศ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การส่งเสริมบทบาทและการใช้โอกาสในประชาคมอาเซียน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การพัฒนาและส่งเสริมการใช้ประโยชน์จากวิทยาศาสตร์ เทคโนโลยี การวิจัยและพัฒนา และนวัตกรรม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การรักษาความมั่นคงของฐานทรัพยากร และการสร้างสมดุลระหว่างการอนุรักษ์กับการใช้ประโยชน์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การปรับปรุงกฎหมายและกระบวนการยุติธรรม ในสังคมที่อารยะ</w:t>
      </w:r>
    </w:p>
    <w:p w:rsidR="00A645AB" w:rsidRPr="0091149F" w:rsidRDefault="0091149F" w:rsidP="0091149F">
      <w:pPr>
        <w:tabs>
          <w:tab w:val="left" w:pos="284"/>
          <w:tab w:val="left" w:pos="567"/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1149F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5AB" w:rsidRPr="00185DA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ประเด็นงานวิจัยที่ผู้บริหารกำหนด (</w:t>
      </w:r>
      <w:r w:rsidR="00A645AB" w:rsidRPr="00185DA1">
        <w:rPr>
          <w:rFonts w:ascii="TH SarabunIT๙" w:hAnsi="TH SarabunIT๙" w:cs="TH SarabunIT๙"/>
          <w:b/>
          <w:bCs/>
          <w:sz w:val="32"/>
          <w:szCs w:val="32"/>
        </w:rPr>
        <w:t>Agenda based</w:t>
      </w:r>
      <w:r w:rsidR="00A645AB" w:rsidRPr="00185DA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645AB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1149F">
        <w:rPr>
          <w:rFonts w:ascii="TH SarabunPSK" w:hAnsi="TH SarabunPSK" w:cs="TH SarabunPSK"/>
          <w:sz w:val="32"/>
          <w:szCs w:val="32"/>
          <w:u w:val="single"/>
          <w:cs/>
        </w:rPr>
        <w:t xml:space="preserve">5.1 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ด้านนโยบายและเศรษฐกิจระหว่างประเทศ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ควรเน้นการศึกษาวิจัยเพื่อให้ข้อเสนอแนะเชิงนโยบายในเรื่องที่เกี่ยวกับการส่งเสริมประเทศไทยให้เป็นศูนย์กลางเศรษฐกิจในภูมิภาค โดยเน้นเรื่องความเชื่อมโยง (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Connectivity)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ทั้งในด้านกายภาพลักษณะทั่วไปและสถาบัน</w:t>
      </w:r>
      <w:r w:rsidRPr="0091149F">
        <w:rPr>
          <w:rFonts w:ascii="TH SarabunPSK" w:hAnsi="TH SarabunPSK" w:cs="TH SarabunPSK"/>
          <w:sz w:val="32"/>
          <w:szCs w:val="32"/>
          <w:cs/>
        </w:rPr>
        <w:br/>
        <w:t xml:space="preserve">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การส่งเสริมมาตรการ </w:t>
      </w:r>
      <w:r w:rsidR="00A645AB" w:rsidRPr="0091149F">
        <w:rPr>
          <w:rFonts w:ascii="TH SarabunPSK" w:hAnsi="TH SarabunPSK" w:cs="TH SarabunPSK"/>
          <w:sz w:val="32"/>
          <w:szCs w:val="32"/>
        </w:rPr>
        <w:t>Thailand + 1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91149F">
        <w:rPr>
          <w:rFonts w:ascii="TH SarabunPSK" w:hAnsi="TH SarabunPSK" w:cs="TH SarabunPSK"/>
          <w:sz w:val="32"/>
          <w:szCs w:val="32"/>
          <w:u w:val="single"/>
          <w:cs/>
        </w:rPr>
        <w:t xml:space="preserve">5.2 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ด้านนโยบายภาษ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br/>
      </w:r>
      <w:r w:rsidRPr="009114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มาตรการทางภาษี หรือสิทธิประโยชน์ และมาตรการทางกฎหมายเพื่อส่งเสริมขีดความสามารถ</w:t>
      </w:r>
    </w:p>
    <w:p w:rsidR="00A645AB" w:rsidRPr="0091149F" w:rsidRDefault="00A645AB" w:rsidP="00A645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149F">
        <w:rPr>
          <w:rFonts w:ascii="TH SarabunPSK" w:hAnsi="TH SarabunPSK" w:cs="TH SarabunPSK"/>
          <w:sz w:val="32"/>
          <w:szCs w:val="32"/>
          <w:cs/>
        </w:rPr>
        <w:t>ในการแข่งขันของผู้ประกอบการไทย</w:t>
      </w:r>
    </w:p>
    <w:p w:rsidR="00A645AB" w:rsidRPr="0091149F" w:rsidRDefault="0091149F" w:rsidP="0091149F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สร้างความเป็นธรรมลดความเหลื่อมล้ำ สร้างรายได้ให้แก่รัฐบาล รักษาเสถียรภาพและความยั่งยืนทางการคลัง</w:t>
      </w:r>
    </w:p>
    <w:p w:rsidR="00A645AB" w:rsidRPr="0091149F" w:rsidRDefault="00A645AB" w:rsidP="00A645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149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1149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1149F">
        <w:rPr>
          <w:rFonts w:ascii="TH SarabunPSK" w:hAnsi="TH SarabunPSK" w:cs="TH SarabunPSK"/>
          <w:sz w:val="32"/>
          <w:szCs w:val="32"/>
          <w:cs/>
        </w:rPr>
        <w:t xml:space="preserve"> - แนวทางการปฏิบัติในการนำระบบ </w:t>
      </w:r>
      <w:r w:rsidRPr="0091149F">
        <w:rPr>
          <w:rFonts w:ascii="TH SarabunPSK" w:hAnsi="TH SarabunPSK" w:cs="TH SarabunPSK"/>
          <w:sz w:val="32"/>
          <w:szCs w:val="32"/>
        </w:rPr>
        <w:t xml:space="preserve">Dual Income Tax </w:t>
      </w:r>
      <w:r w:rsidRPr="0091149F">
        <w:rPr>
          <w:rFonts w:ascii="TH SarabunPSK" w:hAnsi="TH SarabunPSK" w:cs="TH SarabunPSK"/>
          <w:sz w:val="32"/>
          <w:szCs w:val="32"/>
          <w:cs/>
        </w:rPr>
        <w:t>มาใช้จริง โดยให้เน้นศึกษาฐานข้อมูล</w:t>
      </w:r>
    </w:p>
    <w:p w:rsidR="00A645AB" w:rsidRPr="0091149F" w:rsidRDefault="00A645AB" w:rsidP="00A645A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149F">
        <w:rPr>
          <w:rFonts w:ascii="TH SarabunPSK" w:hAnsi="TH SarabunPSK" w:cs="TH SarabunPSK"/>
          <w:sz w:val="32"/>
          <w:szCs w:val="32"/>
          <w:cs/>
        </w:rPr>
        <w:t>ของผู้ที่เสียภาษีให้ครบถ้วน</w:t>
      </w:r>
    </w:p>
    <w:p w:rsidR="00A645AB" w:rsidRPr="0091149F" w:rsidRDefault="00A645AB" w:rsidP="00A645AB">
      <w:pPr>
        <w:tabs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149F">
        <w:rPr>
          <w:rFonts w:ascii="TH SarabunPSK" w:hAnsi="TH SarabunPSK" w:cs="TH SarabunPSK"/>
          <w:sz w:val="32"/>
          <w:szCs w:val="32"/>
          <w:cs/>
        </w:rPr>
        <w:tab/>
        <w:t>- การปรับปรุงค่าหักลดหย่อนภาษีเงินได้ต่างๆ โดยศึกษาทั้งระบบ โดยเฉพาะความเหมาะสมและรูปแบบของรายการต่างๆ ที่ให้มีการนำมาหักลดหย่อนได้</w:t>
      </w:r>
    </w:p>
    <w:p w:rsidR="00A645AB" w:rsidRPr="0091149F" w:rsidRDefault="00A645AB" w:rsidP="00A645AB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1149F" w:rsidRPr="0091149F">
        <w:rPr>
          <w:rFonts w:ascii="TH SarabunPSK" w:hAnsi="TH SarabunPSK" w:cs="TH SarabunPSK"/>
          <w:sz w:val="32"/>
          <w:szCs w:val="32"/>
          <w:u w:val="single"/>
          <w:cs/>
        </w:rPr>
        <w:t xml:space="preserve">5.3 </w:t>
      </w:r>
      <w:r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ด้านนโยบายระบบการเงิน การออมและการลงทุน</w:t>
      </w:r>
    </w:p>
    <w:p w:rsidR="00A645AB" w:rsidRPr="0091149F" w:rsidRDefault="0091149F" w:rsidP="00A645A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ความเหมาะสมและรูปแบบในการจัดตั้งกลไกระดับประเทศเพื่อกำหนดทิศทางหรือนโยบายเศรษฐกิจในบางเรื่อง เช่น การแยกหน่วยกำหนดนโยบายการเงิน การเงินฐานราก หรือการออมเพื่อการชราภาพ</w:t>
      </w:r>
      <w:r w:rsidR="00A645AB" w:rsidRPr="0091149F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แนวทางการพัฒนาให้มือถือเป็นช่องทางการชำระเงินและชำระบัตรเครดิตในการซื้อขายสินค้า รวมทั้งเพื่อการโอนเงิน</w:t>
      </w:r>
    </w:p>
    <w:p w:rsidR="00A645AB" w:rsidRPr="0091149F" w:rsidRDefault="0091149F" w:rsidP="00A645A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-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การวิจัยเชิงนโยบายเพื่อส่งเสริมเศรษฐกิจสีเขียวของประเทศไทยระยะยาวอย่างเป็นรูปธรรม</w:t>
      </w:r>
    </w:p>
    <w:p w:rsidR="00A645AB" w:rsidRPr="0091149F" w:rsidRDefault="00A645AB" w:rsidP="0091149F">
      <w:pPr>
        <w:tabs>
          <w:tab w:val="left" w:pos="284"/>
          <w:tab w:val="left" w:pos="709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91149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1149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5.4 </w:t>
      </w:r>
      <w:r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ด้านนโยบายระบบการคุ้มครองผลประโยชน์ทางการเงิน</w:t>
      </w:r>
    </w:p>
    <w:p w:rsidR="00A645AB" w:rsidRPr="0091149F" w:rsidRDefault="0091149F" w:rsidP="009114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การให้ความรู้ การคุ้มครองประชาชน หรือผู้บริโภคด้านการเงินที่สามารถปฏิบัติได้จริง รวมถึงระบบการประเมินผลที่เป็นรูปธรรม</w:t>
      </w:r>
    </w:p>
    <w:p w:rsidR="00A645AB" w:rsidRPr="0091149F" w:rsidRDefault="0091149F" w:rsidP="00A645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การทำการวิจัยด้านประกันภัยพืชผลอื่นๆ ที่นอกเหนือจากข้าวนาปี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การพัฒนานำระบบการประกันภัยมาใช้กับการรักษาพยาบาลของหน่วยงานของรัฐบาล เพื่อลดภาระงบประมาณ โดยที่ไม่ลดผลประโยชน์ที่ได้รับลงจากเดิม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- แนวทางการพัฒนาระบบประกันภัยให้ประชาชนสามารถเข้าถึงได้ง่ายและราคาถูกโดยการใช้ระบบเทคโนโลยีสารสนเทศเป็นกลไกสำคัญ เช่น ซื้อ – ขายผ่านมือถือ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ATM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ร้านสะดวกซื้อ อินเตอร์เน็ต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การส่งเสริมให้มีการทำประกันภัยเพื่อการท่องเที่ยวทั้งคนไทยและต่างประเทศที่มาท่องเที่ยวประเทศไทย โดยเป็นการคุ้มครองเฉพาะช่วงสั้</w:t>
      </w:r>
      <w:r>
        <w:rPr>
          <w:rFonts w:ascii="TH SarabunPSK" w:hAnsi="TH SarabunPSK" w:cs="TH SarabunPSK"/>
          <w:sz w:val="32"/>
          <w:szCs w:val="32"/>
          <w:cs/>
        </w:rPr>
        <w:t>นที่มีการท่องเที่ยว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 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- ความสามารถในการแข่งขันด้านการประกันภัยของไทยหลังจากการเป็นประชาคมอาเซียน           </w:t>
      </w:r>
    </w:p>
    <w:p w:rsidR="00A645AB" w:rsidRPr="0091149F" w:rsidRDefault="00A645AB" w:rsidP="00A645AB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91149F">
        <w:rPr>
          <w:rFonts w:ascii="TH SarabunPSK" w:hAnsi="TH SarabunPSK" w:cs="TH SarabunPSK"/>
          <w:sz w:val="32"/>
          <w:szCs w:val="32"/>
        </w:rPr>
        <w:t xml:space="preserve">    </w:t>
      </w:r>
      <w:r w:rsidR="009114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149F" w:rsidRPr="0091149F">
        <w:rPr>
          <w:rFonts w:ascii="TH SarabunPSK" w:hAnsi="TH SarabunPSK" w:cs="TH SarabunPSK" w:hint="cs"/>
          <w:sz w:val="32"/>
          <w:szCs w:val="32"/>
          <w:u w:val="single"/>
          <w:cs/>
        </w:rPr>
        <w:t>5.5</w:t>
      </w:r>
      <w:r w:rsidRPr="0091149F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ด้านนโยบายเศรษฐกิจมหภาค</w:t>
      </w:r>
    </w:p>
    <w:p w:rsidR="00A645AB" w:rsidRPr="0091149F" w:rsidRDefault="0091149F" w:rsidP="0091149F">
      <w:pPr>
        <w:tabs>
          <w:tab w:val="left" w:pos="567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- New Economic Development Model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ที่เน้นการเพิ่มผลิตภาพของ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 Human Capital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(มิใช่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  <w:t xml:space="preserve">แค่ปริมาณ </w:t>
      </w:r>
      <w:r w:rsidR="00A645AB" w:rsidRPr="0091149F">
        <w:rPr>
          <w:rFonts w:ascii="TH SarabunPSK" w:hAnsi="TH SarabunPSK" w:cs="TH SarabunPSK"/>
          <w:sz w:val="32"/>
          <w:szCs w:val="32"/>
        </w:rPr>
        <w:t>Labor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) และการวัดประเมินผลของการยกระดับนวัตกรรม เทคโนโลยี ต่อการเติบโตเศรษฐกิจ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  <w:t>(และการพัฒนาเศรษฐกิจ)</w:t>
      </w:r>
    </w:p>
    <w:p w:rsidR="00A645AB" w:rsidRPr="0091149F" w:rsidRDefault="0091149F" w:rsidP="00A645AB">
      <w:p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-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ผลกระทบของ </w:t>
      </w:r>
      <w:proofErr w:type="spellStart"/>
      <w:r w:rsidR="00A645AB" w:rsidRPr="0091149F">
        <w:rPr>
          <w:rFonts w:ascii="TH SarabunPSK" w:hAnsi="TH SarabunPSK" w:cs="TH SarabunPSK"/>
          <w:sz w:val="32"/>
          <w:szCs w:val="32"/>
        </w:rPr>
        <w:t>Demoghaphic</w:t>
      </w:r>
      <w:proofErr w:type="spellEnd"/>
      <w:r w:rsidR="00A645AB" w:rsidRPr="0091149F">
        <w:rPr>
          <w:rFonts w:ascii="TH SarabunPSK" w:hAnsi="TH SarabunPSK" w:cs="TH SarabunPSK"/>
          <w:sz w:val="32"/>
          <w:szCs w:val="32"/>
        </w:rPr>
        <w:t xml:space="preserve"> Shift (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A645AB" w:rsidRPr="0091149F">
        <w:rPr>
          <w:rFonts w:ascii="TH SarabunPSK" w:hAnsi="TH SarabunPSK" w:cs="TH SarabunPSK"/>
          <w:sz w:val="32"/>
          <w:szCs w:val="32"/>
        </w:rPr>
        <w:t>Aging Society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) ต่อระบบเศรษฐกิจ/สังคม/ฐานะ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  <w:t>การคลัง/โครงสร้างภาษี</w:t>
      </w:r>
    </w:p>
    <w:p w:rsidR="00A645AB" w:rsidRPr="0091149F" w:rsidRDefault="0091149F" w:rsidP="00A645A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-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การใช้เครื่องมือทางด้านการคลังการเงินและภาษีอากร เพื่อช่วยลดความเหลื่อมล้ำทางเศรษฐกิจและสังคม และเพื่อส่งเสริมการกระจายโอกาสทางเศรษบกิจของประชาชนที่มีรายได้น้อยและปานกลาง เช่น การหาผลิตภัณฑ์ทางการเงินประเภทใหม่ๆ ที่เหมาะสมกับอาชีพและรายได้ เป็นต้น</w:t>
      </w:r>
    </w:p>
    <w:p w:rsidR="00A645AB" w:rsidRPr="0091149F" w:rsidRDefault="0091149F" w:rsidP="00A645A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- การศึกษาเพื่อสนับสนุนเศรษฐกิจไทยให้เติบโตและแข่งขันได้ โดยเฉพาะการสร้าง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S – Curve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ใหม่</w:t>
      </w:r>
      <w:r w:rsidR="006B5D54">
        <w:rPr>
          <w:rFonts w:ascii="TH SarabunPSK" w:hAnsi="TH SarabunPSK" w:cs="TH SarabunPSK" w:hint="cs"/>
          <w:sz w:val="32"/>
          <w:szCs w:val="32"/>
          <w:cs/>
        </w:rPr>
        <w:br/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เพื่อขับเคลื่อนเศรษฐกิจในรูปแบบนวัตกรรมใหม่ๆ ที่เป็นการต่อยอด ซึ่งจะเกี่ยวข้องกับ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Digital Economy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National E – Payment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ของภาครัฐ</w:t>
      </w:r>
    </w:p>
    <w:p w:rsidR="00A645AB" w:rsidRPr="0091149F" w:rsidRDefault="0091149F" w:rsidP="00A645A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การศึกษาวิจัยเพื่อสนับสนุนการลงทุนและการสร้างงานวิจัยเพื่อเตรียมความพร้อมในการเป็น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Knowledge economy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Creative Economy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ให้กับประเทศในการวางเป้าหมายเพื่อพัฒนาสู่การหลุดพ้นกับดักประเทศที่มีรายได้ปานกลาง (</w:t>
      </w:r>
      <w:r w:rsidR="00A645AB" w:rsidRPr="0091149F">
        <w:rPr>
          <w:rFonts w:ascii="TH SarabunPSK" w:hAnsi="TH SarabunPSK" w:cs="TH SarabunPSK"/>
          <w:sz w:val="32"/>
          <w:szCs w:val="32"/>
        </w:rPr>
        <w:t>Middle Income Tap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)</w:t>
      </w:r>
    </w:p>
    <w:p w:rsidR="00A645AB" w:rsidRPr="0091149F" w:rsidRDefault="0091149F" w:rsidP="00A645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การมุ่งเน้นการเชื่อมโยงเศรษฐกิจมหภาคและเศรษฐกิจภูมิภาค</w:t>
      </w:r>
    </w:p>
    <w:p w:rsidR="006B5D54" w:rsidRDefault="0091149F" w:rsidP="0091149F">
      <w:pPr>
        <w:tabs>
          <w:tab w:val="left" w:pos="284"/>
          <w:tab w:val="left" w:pos="709"/>
          <w:tab w:val="left" w:pos="851"/>
        </w:tabs>
        <w:ind w:right="2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การศึกษาเพื่อเตรียมความพร้อมสำหรับ เรื่อง ความผันผวนของเศรษฐกิจโลก เข้าสู่สังคมผู้สูงอายุ และการเป็นสังคมเมือง (</w:t>
      </w:r>
      <w:r w:rsidR="00A645AB" w:rsidRPr="0091149F">
        <w:rPr>
          <w:rFonts w:ascii="TH SarabunPSK" w:hAnsi="TH SarabunPSK" w:cs="TH SarabunPSK"/>
          <w:sz w:val="32"/>
          <w:szCs w:val="32"/>
        </w:rPr>
        <w:t xml:space="preserve">Urbanization)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อย่างเต็มตัว เป็นต้น</w:t>
      </w:r>
      <w:r w:rsidR="00A645AB" w:rsidRPr="009114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645AB" w:rsidRPr="0091149F">
        <w:rPr>
          <w:rFonts w:ascii="TH SarabunPSK" w:hAnsi="TH SarabunPSK" w:cs="TH SarabunPSK"/>
          <w:b/>
          <w:bCs/>
          <w:sz w:val="32"/>
          <w:szCs w:val="32"/>
        </w:rPr>
        <w:br/>
        <w:t xml:space="preserve">    </w:t>
      </w:r>
      <w:r w:rsidRPr="0091149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5.6 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ด้านนโยบายพัฒนาระบบการเงินภาคประชาชน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การลดความเหลื่อมล้ำและการกระจายรายได้ด้วยเศรษฐกิจชุมชน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91149F">
        <w:rPr>
          <w:rFonts w:ascii="TH SarabunPSK" w:hAnsi="TH SarabunPSK" w:cs="TH SarabunPSK" w:hint="cs"/>
          <w:sz w:val="32"/>
          <w:szCs w:val="32"/>
          <w:u w:val="single"/>
          <w:cs/>
        </w:rPr>
        <w:t>5.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7</w:t>
      </w:r>
      <w:r w:rsidRPr="0091149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ด้านกฎหมาย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 xml:space="preserve"> - การศึกษาวิเคราะห์ เสนอแนะการพัฒนากฎหมายไปสู่สากลทันกับสถานการณ์การเปลี่ยนแปลง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  <w:t>ของเทคโนโลยีในรูปแบบใหม่ทางเศรษฐกิจและสังคม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br/>
      </w:r>
      <w:r w:rsidRPr="0091149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5.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8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645AB" w:rsidRPr="0091149F">
        <w:rPr>
          <w:rFonts w:ascii="TH SarabunPSK" w:hAnsi="TH SarabunPSK" w:cs="TH SarabunPSK"/>
          <w:sz w:val="32"/>
          <w:szCs w:val="32"/>
          <w:u w:val="single"/>
          <w:cs/>
        </w:rPr>
        <w:t>ด้านอื่นๆ</w:t>
      </w:r>
      <w:r w:rsidR="00A645AB" w:rsidRPr="009114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45AB" w:rsidRPr="0091149F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</w:t>
      </w:r>
      <w:r w:rsidR="00A645AB" w:rsidRPr="0091149F">
        <w:rPr>
          <w:rFonts w:ascii="TH SarabunPSK" w:hAnsi="TH SarabunPSK" w:cs="TH SarabunPSK"/>
          <w:sz w:val="32"/>
          <w:szCs w:val="32"/>
          <w:cs/>
        </w:rPr>
        <w:t>- แนวทางการบริหารทรัพยากรบุคคลที่เหมาะสม และเพิ่มประสิทธิภาพของหน่วยงาน</w:t>
      </w:r>
    </w:p>
    <w:p w:rsidR="006B5D54" w:rsidRDefault="00A645AB" w:rsidP="006B5D54">
      <w:pPr>
        <w:tabs>
          <w:tab w:val="left" w:pos="284"/>
          <w:tab w:val="left" w:pos="709"/>
          <w:tab w:val="left" w:pos="851"/>
        </w:tabs>
        <w:ind w:right="26"/>
        <w:rPr>
          <w:rFonts w:ascii="TH SarabunPSK" w:hAnsi="TH SarabunPSK" w:cs="TH SarabunPSK" w:hint="cs"/>
          <w:sz w:val="32"/>
          <w:szCs w:val="32"/>
        </w:rPr>
      </w:pPr>
      <w:r w:rsidRPr="0091149F">
        <w:rPr>
          <w:rFonts w:ascii="TH SarabunPSK" w:hAnsi="TH SarabunPSK" w:cs="TH SarabunPSK"/>
          <w:sz w:val="32"/>
          <w:szCs w:val="32"/>
          <w:cs/>
        </w:rPr>
        <w:lastRenderedPageBreak/>
        <w:br/>
      </w:r>
      <w:r w:rsidR="0091149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1149F">
        <w:rPr>
          <w:rFonts w:ascii="TH SarabunPSK" w:hAnsi="TH SarabunPSK" w:cs="TH SarabunPSK"/>
          <w:sz w:val="32"/>
          <w:szCs w:val="32"/>
          <w:cs/>
        </w:rPr>
        <w:t>- ระบบเทคโนโลยีสารสนเทศที่เหมาะสมสำหรับสำนักงานเศรษฐกิจการคลัง เพื่อรองรับการเปลี่ยนแปลง</w:t>
      </w:r>
      <w:r w:rsidR="006B5D54">
        <w:rPr>
          <w:rFonts w:ascii="TH SarabunPSK" w:hAnsi="TH SarabunPSK" w:cs="TH SarabunPSK" w:hint="cs"/>
          <w:sz w:val="32"/>
          <w:szCs w:val="32"/>
          <w:cs/>
        </w:rPr>
        <w:br/>
      </w:r>
      <w:r w:rsidRPr="0091149F">
        <w:rPr>
          <w:rFonts w:ascii="TH SarabunPSK" w:hAnsi="TH SarabunPSK" w:cs="TH SarabunPSK"/>
          <w:sz w:val="32"/>
          <w:szCs w:val="32"/>
          <w:cs/>
        </w:rPr>
        <w:t xml:space="preserve">ในอนาคต </w:t>
      </w:r>
      <w:r w:rsidR="006B5D54">
        <w:rPr>
          <w:rFonts w:ascii="TH SarabunPSK" w:hAnsi="TH SarabunPSK" w:cs="TH SarabunPSK"/>
          <w:sz w:val="32"/>
          <w:szCs w:val="32"/>
          <w:cs/>
        </w:rPr>
        <w:br/>
        <w:t xml:space="preserve">       </w:t>
      </w:r>
      <w:r w:rsidR="006B5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149F">
        <w:rPr>
          <w:rFonts w:ascii="TH SarabunPSK" w:hAnsi="TH SarabunPSK" w:cs="TH SarabunPSK"/>
          <w:sz w:val="32"/>
          <w:szCs w:val="32"/>
          <w:cs/>
        </w:rPr>
        <w:t>- การประเมินผลภาพลักษณ์องค์กรต่อสาธารณะและแนวทางการพัฒนา</w:t>
      </w:r>
      <w:r w:rsidR="006B5D54">
        <w:rPr>
          <w:rFonts w:ascii="TH SarabunPSK" w:hAnsi="TH SarabunPSK" w:cs="TH SarabunPSK"/>
          <w:sz w:val="32"/>
          <w:szCs w:val="32"/>
        </w:rPr>
        <w:br/>
        <w:t xml:space="preserve">        </w:t>
      </w:r>
      <w:proofErr w:type="gramStart"/>
      <w:r w:rsidRPr="0091149F">
        <w:rPr>
          <w:rFonts w:ascii="TH SarabunPSK" w:hAnsi="TH SarabunPSK" w:cs="TH SarabunPSK"/>
          <w:sz w:val="32"/>
          <w:szCs w:val="32"/>
        </w:rPr>
        <w:t xml:space="preserve">- </w:t>
      </w:r>
      <w:r w:rsidRPr="0091149F">
        <w:rPr>
          <w:rFonts w:ascii="TH SarabunPSK" w:hAnsi="TH SarabunPSK" w:cs="TH SarabunPSK"/>
          <w:sz w:val="32"/>
          <w:szCs w:val="32"/>
          <w:cs/>
        </w:rPr>
        <w:t>แนวทางในการพัฒนาการประชาสัมพันธ์องค์กร การสร้างความรู้ความเข้าใจในบทบาทหน้าที่ของ สศค.</w:t>
      </w:r>
      <w:proofErr w:type="gramEnd"/>
      <w:r w:rsidRPr="0091149F">
        <w:rPr>
          <w:rFonts w:ascii="TH SarabunPSK" w:hAnsi="TH SarabunPSK" w:cs="TH SarabunPSK"/>
          <w:sz w:val="32"/>
          <w:szCs w:val="32"/>
          <w:cs/>
        </w:rPr>
        <w:t xml:space="preserve"> ต่อภาคส่วนต่างๆ</w:t>
      </w:r>
      <w:r w:rsidRPr="0091149F">
        <w:rPr>
          <w:rFonts w:ascii="TH SarabunPSK" w:hAnsi="TH SarabunPSK" w:cs="TH SarabunPSK"/>
          <w:sz w:val="32"/>
          <w:szCs w:val="32"/>
          <w:cs/>
        </w:rPr>
        <w:br/>
      </w:r>
      <w:r w:rsidR="006B5D5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B5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49F">
        <w:rPr>
          <w:rFonts w:ascii="TH SarabunPSK" w:hAnsi="TH SarabunPSK" w:cs="TH SarabunPSK"/>
          <w:sz w:val="32"/>
          <w:szCs w:val="32"/>
          <w:cs/>
        </w:rPr>
        <w:t xml:space="preserve">- การนำฐานข้อมูลด้านเศรษฐกิจในรูปแบบ </w:t>
      </w:r>
      <w:r w:rsidRPr="0091149F">
        <w:rPr>
          <w:rFonts w:ascii="TH SarabunPSK" w:hAnsi="TH SarabunPSK" w:cs="TH SarabunPSK"/>
          <w:sz w:val="32"/>
          <w:szCs w:val="32"/>
        </w:rPr>
        <w:t xml:space="preserve">Big Data </w:t>
      </w:r>
      <w:r w:rsidRPr="0091149F">
        <w:rPr>
          <w:rFonts w:ascii="TH SarabunPSK" w:hAnsi="TH SarabunPSK" w:cs="TH SarabunPSK"/>
          <w:sz w:val="32"/>
          <w:szCs w:val="32"/>
          <w:cs/>
        </w:rPr>
        <w:t>สำหรับมาช่วยดำเนินการวิเคราะห์นโยบายเศรษฐกิจของประเทศ</w:t>
      </w:r>
    </w:p>
    <w:p w:rsidR="00A645AB" w:rsidRPr="006B5D54" w:rsidRDefault="006B5D54" w:rsidP="006B5D54">
      <w:pPr>
        <w:tabs>
          <w:tab w:val="left" w:pos="284"/>
          <w:tab w:val="left" w:pos="709"/>
          <w:tab w:val="left" w:pos="851"/>
        </w:tabs>
        <w:ind w:right="26"/>
        <w:rPr>
          <w:rFonts w:ascii="TH SarabunPSK" w:hAnsi="TH SarabunPSK" w:cs="TH SarabunPSK"/>
          <w:sz w:val="32"/>
          <w:szCs w:val="32"/>
        </w:rPr>
      </w:pPr>
      <w:r w:rsidRPr="006B5D54">
        <w:rPr>
          <w:rFonts w:ascii="TH SarabunPSK" w:hAnsi="TH SarabunPSK" w:cs="TH SarabunPSK" w:hint="cs"/>
          <w:b/>
          <w:bCs/>
          <w:sz w:val="32"/>
          <w:szCs w:val="32"/>
          <w:cs/>
        </w:rPr>
        <w:t>6. สาขาวิชาการ</w:t>
      </w:r>
      <w:r w:rsidR="00A645AB" w:rsidRPr="006B5D5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สาขาวิทยาศาสตร์กายภาพและคณิตศาสตร์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สาขาวิทยาศาสตร์การแพทย์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สาขาวิทยาศาสตร์เคมีและเภสัช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สาขาเกษตรศาสตร์และชีววิทยา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สาขาวิศวกรรมศาสตร์และอุตสาหกรรมวิจัย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สาขาปรัชญา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สาขานิติศาสตร์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สาขารัฐศาสตร์และรัฐประศาสนศาสตร์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สาขาเศรษฐศาสตร์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สาขาสังคมวิทยา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สาขาเทคโนโลยีสารสนเทศและนิเทศศาสตร์</w:t>
      </w:r>
      <w:r w:rsidR="00A645AB" w:rsidRPr="006B5D54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A645AB" w:rsidRDefault="00A645AB" w:rsidP="008D4C42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</w:p>
    <w:p w:rsidR="00A645AB" w:rsidRDefault="00A645A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A26497" w:rsidRPr="008D4C42" w:rsidRDefault="008D4C42" w:rsidP="008D4C42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4970E7" w:rsidRPr="004970E7" w:rsidRDefault="004970E7" w:rsidP="00774FB3">
      <w:pPr>
        <w:tabs>
          <w:tab w:val="left" w:pos="709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774FB3" w:rsidRPr="00774FB3" w:rsidRDefault="00774FB3" w:rsidP="00774FB3">
      <w:pPr>
        <w:rPr>
          <w:rFonts w:ascii="TH SarabunPSK" w:hAnsi="TH SarabunPSK" w:cs="TH SarabunPSK"/>
          <w:sz w:val="32"/>
          <w:szCs w:val="32"/>
        </w:rPr>
      </w:pPr>
    </w:p>
    <w:sectPr w:rsidR="00774FB3" w:rsidRPr="00774FB3" w:rsidSect="00916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74FB3"/>
    <w:rsid w:val="004970E7"/>
    <w:rsid w:val="006B5D54"/>
    <w:rsid w:val="00774FB3"/>
    <w:rsid w:val="008D4C42"/>
    <w:rsid w:val="0091149F"/>
    <w:rsid w:val="0091687E"/>
    <w:rsid w:val="00986404"/>
    <w:rsid w:val="00A26497"/>
    <w:rsid w:val="00A645AB"/>
    <w:rsid w:val="00B7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">
    <w:name w:val="Style5"/>
    <w:basedOn w:val="DefaultParagraphFont"/>
    <w:uiPriority w:val="1"/>
    <w:rsid w:val="00774FB3"/>
    <w:rPr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ampikas</dc:creator>
  <cp:lastModifiedBy>ampikas</cp:lastModifiedBy>
  <cp:revision>2</cp:revision>
  <dcterms:created xsi:type="dcterms:W3CDTF">2017-03-09T08:59:00Z</dcterms:created>
  <dcterms:modified xsi:type="dcterms:W3CDTF">2017-03-10T05:08:00Z</dcterms:modified>
</cp:coreProperties>
</file>