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364497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DAC92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364497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85771D6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Default="00721E2F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615CC8" w:rsidRDefault="00615CC8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</w:p>
          <w:p w:rsidR="00615CC8" w:rsidRDefault="00615CC8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</w:p>
          <w:p w:rsidR="00615CC8" w:rsidRPr="00781702" w:rsidRDefault="00615CC8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:rsidR="00FB4773" w:rsidRPr="00781702" w:rsidRDefault="00B87A0D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cs/>
              </w:rPr>
              <w:object w:dxaOrig="9620" w:dyaOrig="5389">
                <v:shape id="_x0000_i1026" type="#_x0000_t75" style="width:243.75pt;height:136.5pt" o:ole="">
                  <v:imagedata r:id="rId6" o:title=""/>
                </v:shape>
                <o:OLEObject Type="Embed" ProgID="Excel.Sheet.12" ShapeID="_x0000_i1026" DrawAspect="Content" ObjectID="_1523699887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922F45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9620" w:dyaOrig="5729">
                <v:shape id="_x0000_i1027" type="#_x0000_t75" style="width:243.75pt;height:145.5pt" o:ole="">
                  <v:imagedata r:id="rId8" o:title=""/>
                </v:shape>
                <o:OLEObject Type="Embed" ProgID="Excel.Sheet.12" ShapeID="_x0000_i1027" DrawAspect="Content" ObjectID="_1523699888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922F45" w:rsidRDefault="00433DF1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10069" w:dyaOrig="3564">
                <v:shape id="_x0000_i1028" type="#_x0000_t75" style="width:242.25pt;height:93pt" o:ole="">
                  <v:imagedata r:id="rId10" o:title=""/>
                </v:shape>
                <o:OLEObject Type="Embed" ProgID="Excel.Sheet.12" ShapeID="_x0000_i1028" DrawAspect="Content" ObjectID="_1523699889" r:id="rId11"/>
              </w:object>
            </w:r>
          </w:p>
          <w:p w:rsidR="006E0B17" w:rsidRPr="00666EF8" w:rsidRDefault="006E0B17" w:rsidP="005551C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:rsidR="005551C2" w:rsidRPr="005551C2" w:rsidRDefault="00433DF1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9265" w:dyaOrig="4750">
                <v:shape id="_x0000_i1029" type="#_x0000_t75" style="width:244.5pt;height:111pt" o:ole="">
                  <v:imagedata r:id="rId12" o:title=""/>
                </v:shape>
                <o:OLEObject Type="Embed" ProgID="Excel.Sheet.12" ShapeID="_x0000_i1029" DrawAspect="Content" ObjectID="_1523699890" r:id="rId13"/>
              </w:object>
            </w:r>
          </w:p>
          <w:p w:rsidR="005551C2" w:rsidRPr="005551C2" w:rsidRDefault="005551C2" w:rsidP="005551C2">
            <w:pPr>
              <w:jc w:val="center"/>
              <w:rPr>
                <w:sz w:val="8"/>
                <w:szCs w:val="10"/>
              </w:rPr>
            </w:pP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922F45">
              <w:rPr>
                <w:rFonts w:ascii="TH SarabunPSK" w:hAnsi="TH SarabunPSK" w:cs="TH SarabunPSK"/>
                <w:szCs w:val="24"/>
              </w:rPr>
              <w:t>22</w:t>
            </w:r>
            <w:r w:rsidR="00922F45">
              <w:rPr>
                <w:rFonts w:ascii="TH SarabunPSK" w:hAnsi="TH SarabunPSK" w:cs="TH SarabunPSK" w:hint="cs"/>
                <w:szCs w:val="24"/>
                <w:cs/>
              </w:rPr>
              <w:t xml:space="preserve"> เม.ย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4FF0">
              <w:rPr>
                <w:rFonts w:ascii="TH SarabunPSK" w:hAnsi="TH SarabunPSK" w:cs="TH SarabunPSK" w:hint="cs"/>
                <w:szCs w:val="24"/>
                <w:cs/>
              </w:rPr>
              <w:t>51</w:t>
            </w:r>
            <w:r w:rsidR="009D4FF0">
              <w:rPr>
                <w:rFonts w:ascii="TH SarabunPSK" w:hAnsi="TH SarabunPSK" w:cs="TH SarabunPSK"/>
                <w:szCs w:val="24"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48442A">
              <w:rPr>
                <w:rFonts w:ascii="TH SarabunPSK" w:hAnsi="TH SarabunPSK" w:cs="TH SarabunPSK" w:hint="cs"/>
                <w:szCs w:val="24"/>
                <w:cs/>
              </w:rPr>
              <w:t xml:space="preserve"> 1,</w:t>
            </w:r>
            <w:r w:rsidR="009D4FF0">
              <w:rPr>
                <w:rFonts w:ascii="TH SarabunPSK" w:hAnsi="TH SarabunPSK" w:cs="TH SarabunPSK" w:hint="cs"/>
                <w:szCs w:val="24"/>
                <w:cs/>
              </w:rPr>
              <w:t>6</w:t>
            </w:r>
            <w:r w:rsidR="00922F45">
              <w:rPr>
                <w:rFonts w:ascii="TH SarabunPSK" w:hAnsi="TH SarabunPSK" w:cs="TH SarabunPSK" w:hint="cs"/>
                <w:szCs w:val="24"/>
                <w:cs/>
              </w:rPr>
              <w:t>87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9D4FF0">
              <w:rPr>
                <w:rFonts w:ascii="TH SarabunPSK" w:hAnsi="TH SarabunPSK" w:cs="TH SarabunPSK" w:hint="cs"/>
                <w:szCs w:val="24"/>
                <w:cs/>
              </w:rPr>
              <w:t>12</w:t>
            </w:r>
            <w:r w:rsidR="00922F45">
              <w:rPr>
                <w:rFonts w:ascii="TH SarabunPSK" w:hAnsi="TH SarabunPSK" w:cs="TH SarabunPSK" w:hint="cs"/>
                <w:szCs w:val="24"/>
                <w:cs/>
              </w:rPr>
              <w:t>4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922F45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C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FD3EC7">
              <w:rPr>
                <w:rFonts w:ascii="TH SarabunPSK" w:hAnsi="TH SarabunPSK" w:cs="TH SarabunPSK"/>
                <w:b/>
                <w:bCs/>
                <w:sz w:val="28"/>
              </w:rPr>
              <w:t>18</w:t>
            </w:r>
            <w:r w:rsidR="009D4FF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- </w:t>
            </w:r>
            <w:r w:rsidR="00FD3EC7">
              <w:rPr>
                <w:rFonts w:ascii="TH SarabunPSK" w:hAnsi="TH SarabunPSK" w:cs="TH SarabunPSK"/>
                <w:b/>
                <w:bCs/>
                <w:sz w:val="28"/>
              </w:rPr>
              <w:t>22</w:t>
            </w:r>
            <w:r w:rsidR="00FD3E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เม.ย</w:t>
            </w:r>
            <w:r w:rsidR="002212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364497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0" r="635" b="4445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FD3E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18</w:t>
                                  </w:r>
                                  <w:r w:rsidR="009D4FF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- </w:t>
                                  </w:r>
                                  <w:r w:rsidR="00FD3EC7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  <w:r w:rsidR="00FD3E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 เม.ย</w:t>
                                  </w:r>
                                  <w:r w:rsidR="002212A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D11015" w:rsidRDefault="0054459F" w:rsidP="00D1101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="00615CC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  <w:r w:rsidR="001D3A1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,410.81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33DF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เพิ่มขึ้น 25.39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6AE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1D3A1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1.83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1D3A1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11</w:t>
                                  </w:r>
                                  <w:r w:rsidR="003F4068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1D3A1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12 เม.ย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1D3A1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385.42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238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088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615CC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ต่อวันอยู่ที่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47,617.77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57,371.16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19</w:t>
                                  </w:r>
                                  <w:r w:rsidR="00E20205" w:rsidRPr="00D1101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ม.ย</w:t>
                                  </w:r>
                                  <w:r w:rsidR="00492F5B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23C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39,488.05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22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</w:t>
                                  </w:r>
                                  <w:r w:rsidR="00CE23C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B2670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ย</w:t>
                                  </w:r>
                                  <w:r w:rsidR="00492F5B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433DF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23C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2212A6" w:rsidRPr="00D1101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BD6C06" w:rsidRDefault="00615CC8" w:rsidP="00C83047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นักลงทุนสถาบัน</w:t>
                                  </w:r>
                                  <w:r w:rsid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2F78F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BD6C06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BD6C06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BD6C06" w:rsidRDefault="0054459F" w:rsidP="00BD6C06">
                                  <w:pPr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Pr="00BD6C06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BD6C06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4</w:t>
                                  </w:r>
                                  <w:r w:rsid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,174.68</w:t>
                                  </w:r>
                                  <w:r w:rsidR="00D443BE"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433DF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96AE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4,138.73 และ 3,146.16</w:t>
                                  </w:r>
                                  <w:r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433DF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D443BE"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2F78F6"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433DF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</w:t>
                                  </w:r>
                                  <w:r w:rsidR="00BB1D79"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รายย่อย</w:t>
                                  </w:r>
                                  <w:r w:rsid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ขายสุทธิ</w:t>
                                  </w:r>
                                  <w:r w:rsidR="00BB1D79"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11,459.56</w:t>
                                  </w:r>
                                  <w:r w:rsidR="00CE23C7"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7E442D" w:rsidRPr="00BD6C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BD6C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526.83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44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เพิ่มขึ้น</w:t>
                                  </w:r>
                                </w:p>
                                <w:p w:rsidR="0054459F" w:rsidRPr="005B2E51" w:rsidRDefault="00BD6C06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7.49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1.44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11 - 12 เม.ย</w:t>
                                  </w:r>
                                  <w:r w:rsidR="00CE44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CE4423"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4423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519.34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8,298.72</w:t>
                                  </w:r>
                                  <w:r w:rsidR="00CE4423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1,659.74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D33764" w:rsidRDefault="007664DF" w:rsidP="0041470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7472F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สำหรับในช่วงสัปดาห์ที่ผ่านมา</w:t>
                                  </w:r>
                                  <w:r w:rsidRPr="001C4F2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ตลาดหุ้นสหรัฐฯ</w:t>
                                  </w:r>
                                  <w:r w:rsidR="001C4F2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C4F2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ปรับตัวในแดนบวก</w:t>
                                  </w:r>
                                  <w:r w:rsidR="00DC3F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ในช่วงต้นสัปดาห์ หลังได้</w:t>
                                  </w:r>
                                  <w:r w:rsidR="00C94DA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รับแรงหนุนจากราคาน้ำดับที่พุ่งขึ้น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C3F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="00696AE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ผลประกอบการ</w:t>
                                  </w:r>
                                  <w:r w:rsidR="00DC3F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ที่สดใส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ของบริษัทจดทะเบียนขนาดใหญ่ แต่</w:t>
                                  </w:r>
                                  <w:r w:rsidR="00DC3F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ปรับตัวในแดนลบในช่วงปลายสัปดาห์ หลังราคาน้ำมันดิบร่วงลง และนักลงทุนตอบรับเชิง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ลบ</w:t>
                                  </w:r>
                                  <w:r w:rsidR="00696AE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ต่อผล</w:t>
                                  </w:r>
                                  <w:r w:rsidR="00DC3F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ประกอบการของบริษัทจดทะเบียน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0E367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0E367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</w:t>
                                  </w:r>
                                  <w:r w:rsidR="00696AE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</w:t>
                                  </w:r>
                                  <w:r w:rsidR="000E367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บวกได้</w:t>
                                  </w:r>
                                  <w:r w:rsidR="00DC3F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หลัง</w:t>
                                  </w:r>
                                  <w:r w:rsidR="00696AE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ราคาน้ำมันและสินค้า</w:t>
                                  </w:r>
                                  <w:r w:rsidR="00DC3F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ที่พุ่งขึ้น </w:t>
                                  </w:r>
                                  <w:r w:rsidR="00B4215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="00DC3F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ได้รับ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หนุนจากดัชนี</w:t>
                                  </w:r>
                                  <w:r w:rsidR="00696AE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ความเชื่อมั่นของเยอรมันที่พุ่งขึ้นเกินคาดในเดือน</w:t>
                                  </w:r>
                                  <w:r w:rsidR="00433D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เม.ย. </w:t>
                                  </w:r>
                                  <w:r w:rsidRPr="000E367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0E367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</w:t>
                                  </w:r>
                                  <w:r w:rsidR="00C94C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แดนบวกตามทิศทางตลาดหุ้นโลก และ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ญี่ปุ่นที่ได้อนิสงค์จากค่าเงินเยน</w:t>
                                  </w:r>
                                  <w:r w:rsidR="00C94C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</w:t>
                                  </w:r>
                                  <w:r w:rsidR="00D337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อ่อนค่า</w:t>
                                  </w:r>
                                  <w:r w:rsidR="006A75FC" w:rsidRPr="002F78F6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82082" w:rsidRPr="00C94CF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</w:t>
                                  </w:r>
                                  <w:r w:rsidRPr="00C94CF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า</w:t>
                                  </w:r>
                                  <w:r w:rsidRPr="00D3376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นภาวะตลาดหุ้นไทย</w:t>
                                  </w:r>
                                  <w:r w:rsidR="00414703" w:rsidRPr="00D3376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3376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013E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</w:t>
                                  </w:r>
                                  <w:r w:rsidR="00C94C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</w:t>
                                  </w:r>
                                  <w:r w:rsidR="00013E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ในแดนบวก เนื่องจากราคาน้ำดิบในตลาดโลกเริ่มฟื้นตัว</w:t>
                                  </w:r>
                                  <w:r w:rsidR="00C94C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และ</w:t>
                                  </w:r>
                                  <w:r w:rsidR="00013E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เริ่มมีแรงซื้อกลับ</w:t>
                                  </w:r>
                                  <w:r w:rsidR="00C94C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มา</w:t>
                                  </w:r>
                                  <w:r w:rsidR="00013E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ในหุ้นกลุ่มพลังงาน </w:t>
                                  </w:r>
                                  <w:r w:rsidR="00C94C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="00013E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กลุ่มแบงก์</w:t>
                                  </w:r>
                                  <w:r w:rsidR="00C94C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อย่างไรก็ตาม ยังไม่มีปัจจัยบวกใหม่เข้ามาหนุนเพิ่ม ทำให้</w:t>
                                  </w:r>
                                  <w:r w:rsidR="003A3F6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</w:t>
                                  </w:r>
                                  <w:r w:rsidR="00C94C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คาดว่า จะมีแรงขายทำกำไร</w:t>
                                  </w:r>
                                  <w:r w:rsidR="003A3F6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ระยะสั้นเพื่อลดความเสี่ยงกับโอกาสผันผวนของตลาดกดดันอีกครั้ง </w:t>
                                  </w:r>
                                </w:p>
                                <w:p w:rsidR="0054459F" w:rsidRPr="00D33764" w:rsidRDefault="0054459F" w:rsidP="00D33764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สำหรับแนวโน้มในสัปดาห์นี้ 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25 - 29 เม.ย. 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 ปัจจัย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ภายในที่ต้องติดตาม ได้แก่ ดุลการค้า ดัชนีผลผลิตอุตสาหกรรม และ ธปท. รายงานภาวะเศรษฐกิจ เดือน มี.ค. ปัจจัยภายนอกที่ต้องติดตาม ได้แก่ 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GDP 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ไตรมาส 1 </w:t>
                                  </w:r>
                                  <w:r w:rsidR="00433D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</w:t>
                                  </w:r>
                                  <w:r w:rsidR="00433DF1" w:rsidRPr="00433DF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ปี 2016 ของเกาหลีใต้ สหรัฐฯ ยูโรโซฯ และไต้หวัน ดัชนีความเชื่อมั่นผู้บริโภค เดือน เม.ย. ของยูโรโซน การประชุมธนาคารกลางของญี่ปุ่นและสหรัฐฯ และยอดขายบ้านใหม่ เดือน มี.ค. ของสหรัฐฯ</w:t>
                                  </w:r>
                                  <w:r w:rsidR="00433DF1">
                                    <w:rPr>
                                      <w:rFonts w:ascii="TH SarabunPSK" w:hAnsi="TH SarabunPSK" w:cs="TH SarabunPSK" w:hint="cs"/>
                                      <w:sz w:val="26"/>
                                      <w:szCs w:val="26"/>
                                      <w:cs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FD3E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18</w:t>
                            </w:r>
                            <w:r w:rsidR="009D4FF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FD3EC7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2</w:t>
                            </w:r>
                            <w:r w:rsidR="00FD3E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 เม.ย</w:t>
                            </w:r>
                            <w:r w:rsidR="002212A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D11015" w:rsidRDefault="0054459F" w:rsidP="00D110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="00615CC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1</w:t>
                            </w:r>
                            <w:r w:rsidR="001D3A1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,410.81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33DF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เพิ่มขึ้น 25.39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6AE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1D3A1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1.83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1D3A1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11</w:t>
                            </w:r>
                            <w:r w:rsidR="003F4068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D3A1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12 เม.ย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1D3A1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385.42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238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088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615CC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ต่อวันอยู่ที่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47,617.77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57,371.16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19</w:t>
                            </w:r>
                            <w:r w:rsidR="00E20205" w:rsidRPr="00D1101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ม.ย</w:t>
                            </w:r>
                            <w:r w:rsidR="00492F5B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23C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39,488.05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22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</w:t>
                            </w:r>
                            <w:r w:rsidR="00CE23C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B2670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ย</w:t>
                            </w:r>
                            <w:r w:rsidR="00492F5B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433DF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23C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2212A6" w:rsidRPr="00D1101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BD6C06" w:rsidRDefault="00615CC8" w:rsidP="00C830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นักลงทุนสถาบัน</w:t>
                            </w:r>
                            <w:r w:rsid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2F78F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BD6C06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BD6C06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BD6C06" w:rsidRDefault="0054459F" w:rsidP="00BD6C06">
                            <w:pPr>
                              <w:ind w:right="-18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Pr="00BD6C06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D6C06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4</w:t>
                            </w:r>
                            <w:r w:rsid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,174.68</w:t>
                            </w:r>
                            <w:r w:rsidR="00D443BE"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433DF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96AE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4,138.73 และ 3,146.16</w:t>
                            </w:r>
                            <w:r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433DF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D443BE"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2F78F6"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433DF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</w:t>
                            </w:r>
                            <w:r w:rsidR="00BB1D79"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รายย่อย</w:t>
                            </w:r>
                            <w:r w:rsid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ขายสุทธิ</w:t>
                            </w:r>
                            <w:r w:rsidR="00BB1D79"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11,459.56</w:t>
                            </w:r>
                            <w:r w:rsidR="00CE23C7"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7E442D" w:rsidRPr="00BD6C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BD6C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526.83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44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เพิ่มขึ้น</w:t>
                            </w:r>
                          </w:p>
                          <w:p w:rsidR="0054459F" w:rsidRPr="005B2E51" w:rsidRDefault="00BD6C06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7.49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1.44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11 - 12 เม.ย</w:t>
                            </w:r>
                            <w:r w:rsidR="00CE44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CE4423"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4423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519.34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8,298.72</w:t>
                            </w:r>
                            <w:r w:rsidR="00CE4423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1,659.74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D33764" w:rsidRDefault="007664DF" w:rsidP="0041470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7472F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สำหรับในช่วงสัปดาห์ที่ผ่านมา</w:t>
                            </w:r>
                            <w:r w:rsidRPr="001C4F2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ตลาดหุ้นสหรัฐฯ</w:t>
                            </w:r>
                            <w:r w:rsidR="001C4F2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C4F2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ปรับตัวในแดนบวก</w:t>
                            </w:r>
                            <w:r w:rsidR="00DC3F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ในช่วงต้นสัปดาห์ หลังได้</w:t>
                            </w:r>
                            <w:r w:rsidR="00C94DA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รับแรงหนุนจากราคาน้ำดับที่พุ่งขึ้น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C3F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="00696AE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ผลประกอบการ</w:t>
                            </w:r>
                            <w:r w:rsidR="00DC3F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ที่สดใส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ของบริษัทจดทะเบียนขนาดใหญ่ แต่</w:t>
                            </w:r>
                            <w:r w:rsidR="00DC3F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ปรับตัวในแดนลบในช่วงปลายสัปดาห์ หลังราคาน้ำมันดิบร่วงลง และนักลงทุนตอบรับเชิง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ลบ</w:t>
                            </w:r>
                            <w:r w:rsidR="00696AE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ต่อผล</w:t>
                            </w:r>
                            <w:r w:rsidR="00DC3F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ประกอบการของบริษัทจดทะเบียน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E36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0E367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</w:t>
                            </w:r>
                            <w:r w:rsidR="00696AE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 w:rsidR="000E367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บวกได้</w:t>
                            </w:r>
                            <w:r w:rsidR="00DC3F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หลัง</w:t>
                            </w:r>
                            <w:r w:rsidR="00696AE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ราคาน้ำมันและสินค้า</w:t>
                            </w:r>
                            <w:r w:rsidR="00DC3F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ที่พุ่งขึ้น </w:t>
                            </w:r>
                            <w:r w:rsidR="00B4215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="00DC3F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ได้รับ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หนุนจากดัชนี</w:t>
                            </w:r>
                            <w:r w:rsidR="00696AE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ความเชื่อมั่นของเยอรมันที่พุ่งขึ้นเกินคาดในเดือน</w:t>
                            </w:r>
                            <w:r w:rsidR="00433D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เม.ย. </w:t>
                            </w:r>
                            <w:r w:rsidRPr="000E36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0E367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</w:t>
                            </w:r>
                            <w:r w:rsidR="00C94C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แดนบวกตามทิศทางตลาดหุ้นโลก และ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ญี่ปุ่นที่ได้อนิสงค์จากค่าเงินเยน</w:t>
                            </w:r>
                            <w:r w:rsidR="00C94C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="00D337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อ่อนค่า</w:t>
                            </w:r>
                            <w:r w:rsidR="006A75FC" w:rsidRPr="002F78F6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82082" w:rsidRPr="00C94C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</w:t>
                            </w:r>
                            <w:r w:rsidRPr="00C94C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D337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นภาวะตลาดหุ้นไทย</w:t>
                            </w:r>
                            <w:r w:rsidR="00414703" w:rsidRPr="00D337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337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013E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</w:t>
                            </w:r>
                            <w:r w:rsidR="00C94C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</w:t>
                            </w:r>
                            <w:r w:rsidR="00013E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ในแดนบวก เนื่องจากราคาน้ำดิบในตลาดโลกเริ่มฟื้นตัว</w:t>
                            </w:r>
                            <w:r w:rsidR="00C94C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 w:rsidR="00013E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เริ่มมีแรงซื้อกลับ</w:t>
                            </w:r>
                            <w:r w:rsidR="00C94C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มา</w:t>
                            </w:r>
                            <w:r w:rsidR="00013E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ในหุ้นกลุ่มพลังงาน </w:t>
                            </w:r>
                            <w:r w:rsidR="00C94C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="00013E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กลุ่มแบงก์</w:t>
                            </w:r>
                            <w:r w:rsidR="00C94C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อย่างไรก็ตาม ยังไม่มีปัจจัยบวกใหม่เข้ามาหนุนเพิ่ม ทำให้</w:t>
                            </w:r>
                            <w:r w:rsidR="003A3F6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C94C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คาดว่า จะมีแรงขายทำกำไร</w:t>
                            </w:r>
                            <w:r w:rsidR="003A3F6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ระยะสั้นเพื่อลดความเสี่ยงกับโอกาสผันผวนของตลาดกดดันอีกครั้ง </w:t>
                            </w:r>
                          </w:p>
                          <w:p w:rsidR="0054459F" w:rsidRPr="00D33764" w:rsidRDefault="0054459F" w:rsidP="00D337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สำหรับแนวโน้มในสัปดาห์นี้ </w:t>
                            </w:r>
                            <w:r w:rsidR="00433DF1" w:rsidRPr="00433DF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433DF1" w:rsidRPr="00433D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25 - 29 เม.ย. </w:t>
                            </w:r>
                            <w:r w:rsidR="00433DF1" w:rsidRPr="00433DF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433DF1" w:rsidRPr="00433D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433DF1" w:rsidRPr="00433DF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 ปัจจัย</w:t>
                            </w:r>
                            <w:r w:rsidR="00433DF1" w:rsidRPr="00433D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ภายในที่ต้องติดตาม ได้แก่ ดุลการค้า ดัชนีผลผลิตอุตสาหกรรม และ ธปท. รายงานภาวะเศรษฐกิจ เดือน มี.ค. ปัจจัยภายนอกที่ต้องติดตาม ได้แก่ </w:t>
                            </w:r>
                            <w:r w:rsidR="00433DF1" w:rsidRPr="00433DF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GDP </w:t>
                            </w:r>
                            <w:r w:rsidR="00433DF1" w:rsidRPr="00433D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ไตรมาส 1 </w:t>
                            </w:r>
                            <w:r w:rsidR="00433D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="00433DF1" w:rsidRPr="00433DF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ปี 2016 ของเกาหลีใต้ สหรัฐฯ ยูโรโซฯ และไต้หวัน ดัชนีความเชื่อมั่นผู้บริโภค เดือน เม.ย. ของยูโรโซน การประชุมธนาคารกลางของญี่ปุ่นและสหรัฐฯ และยอดขายบ้านใหม่ เดือน มี.ค. ของสหรัฐฯ</w:t>
                            </w:r>
                            <w:r w:rsidR="00433DF1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3E4C"/>
    <w:rsid w:val="00013EB4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555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96C3B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3DB"/>
    <w:rsid w:val="000D6430"/>
    <w:rsid w:val="000D6E2A"/>
    <w:rsid w:val="000E06DC"/>
    <w:rsid w:val="000E1FF0"/>
    <w:rsid w:val="000E2DA5"/>
    <w:rsid w:val="000E2E0B"/>
    <w:rsid w:val="000E367C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3DA"/>
    <w:rsid w:val="0011463D"/>
    <w:rsid w:val="00115DBA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1619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8376C"/>
    <w:rsid w:val="00193EDE"/>
    <w:rsid w:val="00195004"/>
    <w:rsid w:val="0019606A"/>
    <w:rsid w:val="001A096A"/>
    <w:rsid w:val="001A0A19"/>
    <w:rsid w:val="001A19BC"/>
    <w:rsid w:val="001A4D99"/>
    <w:rsid w:val="001A52CF"/>
    <w:rsid w:val="001A6D40"/>
    <w:rsid w:val="001B34B8"/>
    <w:rsid w:val="001B37D5"/>
    <w:rsid w:val="001B4E90"/>
    <w:rsid w:val="001B54B4"/>
    <w:rsid w:val="001B577A"/>
    <w:rsid w:val="001B5FBF"/>
    <w:rsid w:val="001B7072"/>
    <w:rsid w:val="001B712A"/>
    <w:rsid w:val="001C010B"/>
    <w:rsid w:val="001C27E9"/>
    <w:rsid w:val="001C2F86"/>
    <w:rsid w:val="001C4F2E"/>
    <w:rsid w:val="001C5818"/>
    <w:rsid w:val="001D0428"/>
    <w:rsid w:val="001D078E"/>
    <w:rsid w:val="001D1761"/>
    <w:rsid w:val="001D31DC"/>
    <w:rsid w:val="001D3357"/>
    <w:rsid w:val="001D3A14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12A6"/>
    <w:rsid w:val="0022224D"/>
    <w:rsid w:val="0022256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D9C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96E26"/>
    <w:rsid w:val="002A64C6"/>
    <w:rsid w:val="002A689E"/>
    <w:rsid w:val="002B35D7"/>
    <w:rsid w:val="002B4729"/>
    <w:rsid w:val="002B522F"/>
    <w:rsid w:val="002B6366"/>
    <w:rsid w:val="002C0945"/>
    <w:rsid w:val="002C0CD6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3F7"/>
    <w:rsid w:val="002E46D4"/>
    <w:rsid w:val="002E58FB"/>
    <w:rsid w:val="002E5F28"/>
    <w:rsid w:val="002E649C"/>
    <w:rsid w:val="002F1D42"/>
    <w:rsid w:val="002F2FE6"/>
    <w:rsid w:val="002F5C2F"/>
    <w:rsid w:val="002F62E7"/>
    <w:rsid w:val="002F78F6"/>
    <w:rsid w:val="00302ADF"/>
    <w:rsid w:val="003033F6"/>
    <w:rsid w:val="00303793"/>
    <w:rsid w:val="00305CDA"/>
    <w:rsid w:val="00310459"/>
    <w:rsid w:val="00311C84"/>
    <w:rsid w:val="003124A4"/>
    <w:rsid w:val="0031335D"/>
    <w:rsid w:val="003133BE"/>
    <w:rsid w:val="003151A6"/>
    <w:rsid w:val="00315477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3B09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4497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7609F"/>
    <w:rsid w:val="00380E5B"/>
    <w:rsid w:val="00381441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3F6E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1B18"/>
    <w:rsid w:val="003C2510"/>
    <w:rsid w:val="003C4F30"/>
    <w:rsid w:val="003C52CE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6DF4"/>
    <w:rsid w:val="00407DDA"/>
    <w:rsid w:val="004105D3"/>
    <w:rsid w:val="004118EF"/>
    <w:rsid w:val="00411C83"/>
    <w:rsid w:val="00411E72"/>
    <w:rsid w:val="00412E19"/>
    <w:rsid w:val="004138B4"/>
    <w:rsid w:val="00414703"/>
    <w:rsid w:val="00421360"/>
    <w:rsid w:val="00422492"/>
    <w:rsid w:val="004227FF"/>
    <w:rsid w:val="00422C63"/>
    <w:rsid w:val="00425D13"/>
    <w:rsid w:val="00426A17"/>
    <w:rsid w:val="004305D9"/>
    <w:rsid w:val="00431E73"/>
    <w:rsid w:val="00433DF1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2AC4"/>
    <w:rsid w:val="0048442A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A47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2EB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1EB5"/>
    <w:rsid w:val="005E21C3"/>
    <w:rsid w:val="005E43A6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CC8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5522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245"/>
    <w:rsid w:val="00651512"/>
    <w:rsid w:val="0065604D"/>
    <w:rsid w:val="00657C50"/>
    <w:rsid w:val="006604F6"/>
    <w:rsid w:val="006610B4"/>
    <w:rsid w:val="00661977"/>
    <w:rsid w:val="0066284A"/>
    <w:rsid w:val="00663C9F"/>
    <w:rsid w:val="006653FA"/>
    <w:rsid w:val="00665681"/>
    <w:rsid w:val="00666EF8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082"/>
    <w:rsid w:val="00682A69"/>
    <w:rsid w:val="00686492"/>
    <w:rsid w:val="00686536"/>
    <w:rsid w:val="0068761A"/>
    <w:rsid w:val="0069002D"/>
    <w:rsid w:val="00692AC9"/>
    <w:rsid w:val="00692C57"/>
    <w:rsid w:val="006938CD"/>
    <w:rsid w:val="00695F06"/>
    <w:rsid w:val="00696AE5"/>
    <w:rsid w:val="00697002"/>
    <w:rsid w:val="006A2249"/>
    <w:rsid w:val="006A2DC1"/>
    <w:rsid w:val="006A393F"/>
    <w:rsid w:val="006A5C1C"/>
    <w:rsid w:val="006A5CB0"/>
    <w:rsid w:val="006A75FC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31"/>
    <w:rsid w:val="006C763C"/>
    <w:rsid w:val="006C7E09"/>
    <w:rsid w:val="006D1A37"/>
    <w:rsid w:val="006D323A"/>
    <w:rsid w:val="006D4652"/>
    <w:rsid w:val="006D5851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1B2A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6493"/>
    <w:rsid w:val="007472F0"/>
    <w:rsid w:val="0074784A"/>
    <w:rsid w:val="00752B5A"/>
    <w:rsid w:val="00753328"/>
    <w:rsid w:val="00753473"/>
    <w:rsid w:val="007538DD"/>
    <w:rsid w:val="00754401"/>
    <w:rsid w:val="0075784D"/>
    <w:rsid w:val="00760493"/>
    <w:rsid w:val="00764B53"/>
    <w:rsid w:val="00765692"/>
    <w:rsid w:val="007664DF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96727"/>
    <w:rsid w:val="007A425D"/>
    <w:rsid w:val="007A4FBF"/>
    <w:rsid w:val="007A6BEC"/>
    <w:rsid w:val="007A6DC3"/>
    <w:rsid w:val="007A7158"/>
    <w:rsid w:val="007A7D64"/>
    <w:rsid w:val="007B3E47"/>
    <w:rsid w:val="007B5B02"/>
    <w:rsid w:val="007B6A79"/>
    <w:rsid w:val="007C30F8"/>
    <w:rsid w:val="007C3BC5"/>
    <w:rsid w:val="007C4D52"/>
    <w:rsid w:val="007C6816"/>
    <w:rsid w:val="007D4C9D"/>
    <w:rsid w:val="007E0C5C"/>
    <w:rsid w:val="007E1E88"/>
    <w:rsid w:val="007E3B4A"/>
    <w:rsid w:val="007E3C50"/>
    <w:rsid w:val="007E442D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25B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67042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0D7F"/>
    <w:rsid w:val="00881975"/>
    <w:rsid w:val="00882446"/>
    <w:rsid w:val="0088362C"/>
    <w:rsid w:val="00884903"/>
    <w:rsid w:val="00885045"/>
    <w:rsid w:val="00885602"/>
    <w:rsid w:val="0088579B"/>
    <w:rsid w:val="008857BC"/>
    <w:rsid w:val="008866E8"/>
    <w:rsid w:val="00886E8C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5E8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42C7"/>
    <w:rsid w:val="008C59E6"/>
    <w:rsid w:val="008D12F8"/>
    <w:rsid w:val="008D1725"/>
    <w:rsid w:val="008D2A13"/>
    <w:rsid w:val="008D31D2"/>
    <w:rsid w:val="008D3E47"/>
    <w:rsid w:val="008D520C"/>
    <w:rsid w:val="008D5B90"/>
    <w:rsid w:val="008D6080"/>
    <w:rsid w:val="008D6703"/>
    <w:rsid w:val="008E043A"/>
    <w:rsid w:val="008E1D90"/>
    <w:rsid w:val="008E3835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2F45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0464"/>
    <w:rsid w:val="0097383B"/>
    <w:rsid w:val="00976F18"/>
    <w:rsid w:val="009811A6"/>
    <w:rsid w:val="00983A71"/>
    <w:rsid w:val="00983A79"/>
    <w:rsid w:val="00984472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215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4FF0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9F7017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2785B"/>
    <w:rsid w:val="00A33DD7"/>
    <w:rsid w:val="00A344C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56C"/>
    <w:rsid w:val="00A56F64"/>
    <w:rsid w:val="00A602BA"/>
    <w:rsid w:val="00A624FF"/>
    <w:rsid w:val="00A6470B"/>
    <w:rsid w:val="00A6599C"/>
    <w:rsid w:val="00A66192"/>
    <w:rsid w:val="00A67258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56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E77D0"/>
    <w:rsid w:val="00AF00FF"/>
    <w:rsid w:val="00AF06EB"/>
    <w:rsid w:val="00AF5367"/>
    <w:rsid w:val="00AF74EA"/>
    <w:rsid w:val="00B018A4"/>
    <w:rsid w:val="00B02921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046"/>
    <w:rsid w:val="00B22737"/>
    <w:rsid w:val="00B26704"/>
    <w:rsid w:val="00B276B8"/>
    <w:rsid w:val="00B314B5"/>
    <w:rsid w:val="00B33000"/>
    <w:rsid w:val="00B355AE"/>
    <w:rsid w:val="00B36553"/>
    <w:rsid w:val="00B367DD"/>
    <w:rsid w:val="00B37F88"/>
    <w:rsid w:val="00B4103F"/>
    <w:rsid w:val="00B42159"/>
    <w:rsid w:val="00B43CDB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6C59"/>
    <w:rsid w:val="00B56CCD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0D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4AA"/>
    <w:rsid w:val="00BA2F6D"/>
    <w:rsid w:val="00BA5ACC"/>
    <w:rsid w:val="00BA5B85"/>
    <w:rsid w:val="00BA5D02"/>
    <w:rsid w:val="00BA72F8"/>
    <w:rsid w:val="00BA7445"/>
    <w:rsid w:val="00BB185C"/>
    <w:rsid w:val="00BB1D79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6C06"/>
    <w:rsid w:val="00BD7942"/>
    <w:rsid w:val="00BE0ED4"/>
    <w:rsid w:val="00BE1AF4"/>
    <w:rsid w:val="00BE1B9B"/>
    <w:rsid w:val="00BE71E4"/>
    <w:rsid w:val="00BF3C38"/>
    <w:rsid w:val="00BF4CD0"/>
    <w:rsid w:val="00BF75D1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235F"/>
    <w:rsid w:val="00C33147"/>
    <w:rsid w:val="00C33CE9"/>
    <w:rsid w:val="00C356A0"/>
    <w:rsid w:val="00C36726"/>
    <w:rsid w:val="00C40268"/>
    <w:rsid w:val="00C46181"/>
    <w:rsid w:val="00C466F7"/>
    <w:rsid w:val="00C46D87"/>
    <w:rsid w:val="00C4737B"/>
    <w:rsid w:val="00C50E23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6E7D"/>
    <w:rsid w:val="00C77A4D"/>
    <w:rsid w:val="00C804EC"/>
    <w:rsid w:val="00C809A0"/>
    <w:rsid w:val="00C81C0E"/>
    <w:rsid w:val="00C82225"/>
    <w:rsid w:val="00C83047"/>
    <w:rsid w:val="00C834E3"/>
    <w:rsid w:val="00C83BE9"/>
    <w:rsid w:val="00C8433B"/>
    <w:rsid w:val="00C8508C"/>
    <w:rsid w:val="00C910D4"/>
    <w:rsid w:val="00C9361C"/>
    <w:rsid w:val="00C939AB"/>
    <w:rsid w:val="00C93B09"/>
    <w:rsid w:val="00C94CF1"/>
    <w:rsid w:val="00C94DAF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56EB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E4423"/>
    <w:rsid w:val="00CF2760"/>
    <w:rsid w:val="00CF2907"/>
    <w:rsid w:val="00CF6A31"/>
    <w:rsid w:val="00CF7109"/>
    <w:rsid w:val="00CF77C1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015"/>
    <w:rsid w:val="00D117CA"/>
    <w:rsid w:val="00D11ED4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0E66"/>
    <w:rsid w:val="00D317DE"/>
    <w:rsid w:val="00D321F5"/>
    <w:rsid w:val="00D32671"/>
    <w:rsid w:val="00D33764"/>
    <w:rsid w:val="00D34F76"/>
    <w:rsid w:val="00D364D4"/>
    <w:rsid w:val="00D36D88"/>
    <w:rsid w:val="00D37F31"/>
    <w:rsid w:val="00D41395"/>
    <w:rsid w:val="00D42AD4"/>
    <w:rsid w:val="00D443BE"/>
    <w:rsid w:val="00D4611E"/>
    <w:rsid w:val="00D50150"/>
    <w:rsid w:val="00D5072A"/>
    <w:rsid w:val="00D50A0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8E5"/>
    <w:rsid w:val="00D75BD7"/>
    <w:rsid w:val="00D77BDF"/>
    <w:rsid w:val="00D81161"/>
    <w:rsid w:val="00D82868"/>
    <w:rsid w:val="00D83D9A"/>
    <w:rsid w:val="00D85A2B"/>
    <w:rsid w:val="00D86528"/>
    <w:rsid w:val="00D86DC9"/>
    <w:rsid w:val="00D87CA0"/>
    <w:rsid w:val="00D91EC6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6688"/>
    <w:rsid w:val="00DB6C9F"/>
    <w:rsid w:val="00DB7B4A"/>
    <w:rsid w:val="00DC24DF"/>
    <w:rsid w:val="00DC29B6"/>
    <w:rsid w:val="00DC29B7"/>
    <w:rsid w:val="00DC2EBC"/>
    <w:rsid w:val="00DC3EA4"/>
    <w:rsid w:val="00DC3FF1"/>
    <w:rsid w:val="00DC638D"/>
    <w:rsid w:val="00DD0D43"/>
    <w:rsid w:val="00DD0F6B"/>
    <w:rsid w:val="00DD2D12"/>
    <w:rsid w:val="00DD39FB"/>
    <w:rsid w:val="00DD6095"/>
    <w:rsid w:val="00DD6810"/>
    <w:rsid w:val="00DE1657"/>
    <w:rsid w:val="00DE1DCD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190E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6E76"/>
    <w:rsid w:val="00E17DDA"/>
    <w:rsid w:val="00E20205"/>
    <w:rsid w:val="00E2157D"/>
    <w:rsid w:val="00E22067"/>
    <w:rsid w:val="00E228D4"/>
    <w:rsid w:val="00E25099"/>
    <w:rsid w:val="00E27E7F"/>
    <w:rsid w:val="00E27F6F"/>
    <w:rsid w:val="00E31E7B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6F18"/>
    <w:rsid w:val="00EB76E0"/>
    <w:rsid w:val="00EC0AF0"/>
    <w:rsid w:val="00EC10B9"/>
    <w:rsid w:val="00EC11F5"/>
    <w:rsid w:val="00EC26A0"/>
    <w:rsid w:val="00EC3D37"/>
    <w:rsid w:val="00EC6BBA"/>
    <w:rsid w:val="00ED0DD2"/>
    <w:rsid w:val="00ED0F06"/>
    <w:rsid w:val="00ED10BF"/>
    <w:rsid w:val="00ED154C"/>
    <w:rsid w:val="00ED3449"/>
    <w:rsid w:val="00ED37FE"/>
    <w:rsid w:val="00ED43C6"/>
    <w:rsid w:val="00ED6975"/>
    <w:rsid w:val="00EE5CB0"/>
    <w:rsid w:val="00EF0BC5"/>
    <w:rsid w:val="00EF0E6C"/>
    <w:rsid w:val="00EF1008"/>
    <w:rsid w:val="00EF24CB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255B"/>
    <w:rsid w:val="00F7460A"/>
    <w:rsid w:val="00F75662"/>
    <w:rsid w:val="00F76FE7"/>
    <w:rsid w:val="00F773CC"/>
    <w:rsid w:val="00F84111"/>
    <w:rsid w:val="00F857CD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2613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3EC7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B0268A-206B-4D09-873B-F23AF4CD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EB72F-4282-4B8C-BDD7-C13110D3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2</cp:revision>
  <cp:lastPrinted>2016-04-28T03:45:00Z</cp:lastPrinted>
  <dcterms:created xsi:type="dcterms:W3CDTF">2016-05-02T06:11:00Z</dcterms:created>
  <dcterms:modified xsi:type="dcterms:W3CDTF">2016-05-02T06:11:00Z</dcterms:modified>
</cp:coreProperties>
</file>