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A76B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76B36">
              <w:rPr>
                <w:rFonts w:ascii="TH SarabunPSK" w:hAnsi="TH SarabunPSK" w:cs="TH SarabunPSK"/>
                <w:b/>
                <w:bCs/>
                <w:sz w:val="28"/>
              </w:rPr>
              <w:t xml:space="preserve">20 </w:t>
            </w:r>
            <w:r w:rsidR="00A76B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A76B36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  <w:r w:rsidR="00560D7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ก.ค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8C1B18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20 - 22</w:t>
                  </w:r>
                  <w:r w:rsidR="00054B4E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ก.ค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76B36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15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ก.ค.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8C1B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22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8C1B18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248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45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76B36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468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654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C1B18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46.94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956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024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64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C1B18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82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881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76B36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93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730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1.57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413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72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76B3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C1B18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.50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76B3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C1B18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-0.13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8C1B18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22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560D7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ก.ค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C1B1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158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C1B1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</w:t>
            </w:r>
            <w:r w:rsidR="008C1B1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00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C1B1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230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8C1B1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87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1155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C1B18">
              <w:rPr>
                <w:rFonts w:ascii="TH SarabunPSK" w:hAnsi="TH SarabunPSK" w:cs="TH SarabunPSK" w:hint="cs"/>
                <w:sz w:val="26"/>
                <w:szCs w:val="26"/>
                <w:cs/>
              </w:rPr>
              <w:t>157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665DB">
              <w:rPr>
                <w:rFonts w:ascii="TH SarabunPSK" w:hAnsi="TH SarabunPSK" w:cs="TH SarabunPSK" w:hint="cs"/>
                <w:sz w:val="26"/>
                <w:szCs w:val="26"/>
                <w:cs/>
              </w:rPr>
              <w:t>445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8C1B18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248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49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82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881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83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70B4A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55140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1.57</w:t>
            </w:r>
            <w:r w:rsidR="00054B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6.14</w:t>
            </w:r>
            <w:r w:rsidR="00FA64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93.86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FA64E5" w:rsidRDefault="00110B62" w:rsidP="00A74807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FA64E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FA64E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A74807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045949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3342AE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A64E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FA64E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FA64E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054B4E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460</w:t>
            </w:r>
            <w:r w:rsidR="00556172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FA64E5" w:rsidRPr="00FA64E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FA64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 w:rsidRPr="00FA64E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FA64E5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2</w:t>
            </w:r>
            <w:r w:rsidR="00FB4BB2" w:rsidRPr="00FA64E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FA64E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22890" w:rsidRPr="00FA64E5">
              <w:rPr>
                <w:rFonts w:ascii="TH SarabunPSK" w:hAnsi="TH SarabunPSK" w:cs="TH SarabunPSK"/>
                <w:spacing w:val="2"/>
                <w:sz w:val="26"/>
                <w:szCs w:val="26"/>
              </w:rPr>
              <w:t>2</w:t>
            </w:r>
            <w:r w:rsidR="00C77E3E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FA64E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FA64E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FA64E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116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C665DB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C665DB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74</w:t>
                  </w:r>
                  <w:r w:rsidR="0055140D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</w:t>
                  </w:r>
                  <w:r w:rsidR="00C665DB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10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6.35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30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7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55140D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8C1B18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9.52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E4BC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157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</w:t>
                  </w:r>
                  <w:r w:rsidR="00C665DB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45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C1B18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182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747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76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Cs w:val="24"/>
                      <w:cs/>
                    </w:rPr>
                    <w:t>69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49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8C1B18">
                    <w:rPr>
                      <w:rFonts w:ascii="TH SarabunPSK" w:hAnsi="TH SarabunPSK" w:cs="TH SarabunPSK" w:hint="cs"/>
                      <w:szCs w:val="24"/>
                      <w:cs/>
                    </w:rPr>
                    <w:t>0.64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381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C1B18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2.68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238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305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3"/>
              <w:gridCol w:w="709"/>
              <w:gridCol w:w="709"/>
              <w:gridCol w:w="708"/>
              <w:gridCol w:w="709"/>
              <w:gridCol w:w="57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1831AF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8C1B18" w:rsidRPr="00E66F7E" w:rsidTr="001831AF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C1B18" w:rsidRDefault="008C1B1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</w:tr>
            <w:tr w:rsidR="008C1B18" w:rsidRPr="00E66F7E" w:rsidTr="001831AF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C1B18" w:rsidRDefault="008C1B1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22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1B18" w:rsidRDefault="008C1B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</w:tr>
            <w:tr w:rsidR="00C2540E" w:rsidRPr="00E66F7E" w:rsidTr="001831AF">
              <w:trPr>
                <w:trHeight w:val="413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1831AF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55140D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C1B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C1B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C1B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C1B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C1B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C1B1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8C1B18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8C1B18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  <w:bookmarkStart w:id="0" w:name="_GoBack"/>
            <w:bookmarkEnd w:id="0"/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1831AF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1831AF">
              <w:rPr>
                <w:rFonts w:ascii="TH SarabunPSK" w:hAnsi="TH SarabunPSK" w:cs="TH SarabunPSK"/>
                <w:szCs w:val="24"/>
                <w:cs/>
              </w:rPr>
              <w:t xml:space="preserve">        ในสัปดาห์ที่ผ่านมา</w:t>
            </w:r>
            <w:r w:rsidR="00C02268" w:rsidRPr="001831AF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1831AF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1831AF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1831AF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D70B4A" w:rsidRPr="001831AF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1831AF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1831A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1831AF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1831AF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322890" w:rsidRPr="001831AF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D11555" w:rsidRPr="001831AF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1831AF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1831AF">
              <w:rPr>
                <w:rFonts w:ascii="TH SarabunPSK" w:hAnsi="TH SarabunPSK" w:cs="TH SarabunPSK" w:hint="cs"/>
                <w:szCs w:val="24"/>
                <w:cs/>
              </w:rPr>
              <w:t>โ</w:t>
            </w:r>
            <w:r w:rsidR="00AA4F8B" w:rsidRPr="001831AF">
              <w:rPr>
                <w:rFonts w:ascii="TH SarabunPSK" w:hAnsi="TH SarabunPSK" w:cs="TH SarabunPSK" w:hint="cs"/>
                <w:szCs w:val="24"/>
                <w:cs/>
              </w:rPr>
              <w:t xml:space="preserve">ดยเฉพาะอัตราผลตอบแทนตราสารอายุ </w:t>
            </w:r>
            <w:r w:rsidR="009A177F" w:rsidRPr="001831AF">
              <w:rPr>
                <w:rFonts w:ascii="TH SarabunPSK" w:hAnsi="TH SarabunPSK" w:cs="TH SarabunPSK" w:hint="cs"/>
                <w:szCs w:val="24"/>
                <w:cs/>
              </w:rPr>
              <w:t>20</w:t>
            </w:r>
            <w:r w:rsidR="00AA4F8B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9A177F" w:rsidRPr="001831AF">
              <w:rPr>
                <w:rFonts w:ascii="TH SarabunPSK" w:hAnsi="TH SarabunPSK" w:cs="TH SarabunPSK" w:hint="cs"/>
                <w:szCs w:val="24"/>
                <w:cs/>
              </w:rPr>
              <w:t>ที่ปรับเพิ่มขึ้น 12</w:t>
            </w:r>
            <w:r w:rsidR="00596269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96269" w:rsidRPr="001831A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1831AF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1831AF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1831AF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1831AF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1831A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4EE7" w:rsidRPr="001831AF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054B4E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A177F" w:rsidRPr="001831AF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A03A4A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ไม่มีการ</w:t>
            </w:r>
            <w:r w:rsidR="00571B9A" w:rsidRPr="001831AF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054B4E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D4CB1" w:rsidRPr="001831AF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9A177F" w:rsidRPr="001831AF">
              <w:rPr>
                <w:rFonts w:ascii="TH SarabunPSK" w:hAnsi="TH SarabunPSK" w:cs="TH SarabunPSK" w:hint="cs"/>
                <w:szCs w:val="24"/>
                <w:cs/>
              </w:rPr>
              <w:t>2-5</w:t>
            </w:r>
            <w:r w:rsidR="007D4CB1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054B4E" w:rsidRPr="001831AF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A4F8B" w:rsidRPr="001831AF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A03A4A" w:rsidRPr="001831AF">
              <w:rPr>
                <w:rFonts w:ascii="TH SarabunPSK" w:hAnsi="TH SarabunPSK" w:cs="TH SarabunPSK" w:hint="cs"/>
                <w:szCs w:val="24"/>
                <w:cs/>
              </w:rPr>
              <w:t>ระหว่าง 1</w:t>
            </w:r>
            <w:r w:rsidR="007D4CB1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ถึง </w:t>
            </w:r>
            <w:r w:rsidR="00A03A4A" w:rsidRPr="001831AF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="00F25D84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56589" w:rsidRPr="001831A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25D84" w:rsidRPr="001831AF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036AC" w:rsidRPr="001831AF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1831AF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A177F" w:rsidRPr="001831AF">
              <w:rPr>
                <w:rFonts w:ascii="TH SarabunPSK" w:hAnsi="TH SarabunPSK" w:cs="TH SarabunPSK" w:hint="cs"/>
                <w:szCs w:val="24"/>
                <w:cs/>
              </w:rPr>
              <w:t>7-15</w:t>
            </w:r>
            <w:r w:rsidR="00956589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1831AF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1831AF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9A177F" w:rsidRPr="001831AF">
              <w:rPr>
                <w:rFonts w:ascii="TH SarabunPSK" w:hAnsi="TH SarabunPSK" w:cs="TH SarabunPSK" w:hint="cs"/>
                <w:szCs w:val="24"/>
                <w:cs/>
              </w:rPr>
              <w:t>อยู่ระหว่าง 5 ถึง 9</w:t>
            </w:r>
            <w:r w:rsidR="00CE4EE7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CE4EE7" w:rsidRPr="001831A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CE4EE7" w:rsidRPr="001831AF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7D4CB1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C3546" w:rsidRPr="001831AF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8C3546" w:rsidRPr="001831AF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A03A4A" w:rsidRPr="001831AF">
              <w:rPr>
                <w:rFonts w:ascii="TH SarabunPSK" w:hAnsi="TH SarabunPSK" w:cs="TH SarabunPSK" w:hint="cs"/>
                <w:szCs w:val="24"/>
                <w:cs/>
              </w:rPr>
              <w:t>18-20</w:t>
            </w:r>
            <w:r w:rsidR="009A177F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ปรับตัวอยู่ระหว่าง 8 ถึง 12</w:t>
            </w:r>
            <w:r w:rsidR="008C3546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8C3546" w:rsidRPr="001831A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8C3546" w:rsidRPr="001831AF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</w:t>
            </w:r>
            <w:r w:rsidR="00C665DB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การกระประมูล</w:t>
            </w:r>
            <w:r w:rsidR="00C665DB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พันธบัตร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ที่ผ่านมา จำนวน 10</w:t>
            </w:r>
            <w:r w:rsidR="00590FDF" w:rsidRPr="001831A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ล้านบาท มีผู้สนใจเพียง 1.02 เท่าของวงเงินประมูล เนื่องจากนักลงทุนเริ่มเห็นว่ายังมี </w:t>
            </w:r>
            <w:r w:rsidR="00590FDF" w:rsidRPr="001831AF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Supply 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ตราสารหนี้ระยะยาวที่จะออกในไตรมาสนี้อีกจำนวนมากประมาณ 86</w:t>
            </w:r>
            <w:r w:rsidR="00590FDF" w:rsidRPr="001831A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ล้านบาท ด้านปัจจัยต่างประเทศ ญี่ปุ่นเตรียมออกมาตรการกระตุ้นเศรษฐกิจวงเงินอย่างน้อย 20 ล้านล้านเยน (1.88 แสนล้าน</w:t>
            </w:r>
            <w:r w:rsidR="00C665DB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ดอลลาร์สหรัฐฯ) เพื่อผลักดันเศรษฐ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กิจให้หลุดพ้นจากภาวะเงินฝืด และป้องกันผลกระทบจาก </w:t>
            </w:r>
            <w:proofErr w:type="spellStart"/>
            <w:r w:rsidR="00590FDF" w:rsidRPr="001831AF">
              <w:rPr>
                <w:rFonts w:ascii="TH SarabunPSK" w:eastAsiaTheme="minorEastAsia" w:hAnsi="TH SarabunPSK" w:cs="TH SarabunPSK"/>
                <w:szCs w:val="24"/>
                <w:lang w:eastAsia="zh-CN"/>
              </w:rPr>
              <w:t>Brexit</w:t>
            </w:r>
            <w:proofErr w:type="spellEnd"/>
            <w:r w:rsidR="00590FDF" w:rsidRPr="001831AF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 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ขณะที่ธนาคารกลางยุโรปมีมติคงอัตราดอกเบี้ยนโยบายไว้ที่ระดับ 0</w:t>
            </w:r>
            <w:r w:rsidR="00590FDF" w:rsidRPr="001831AF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ซึ่งเป็นระดับ</w:t>
            </w:r>
            <w:proofErr w:type="spellStart"/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ต่ำสุด</w:t>
            </w:r>
            <w:proofErr w:type="spellEnd"/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และได้ประกาศวงเงินในการซื้อพันธบัตรตามมาตรการผ่อนคลายเชิงปริมาณ </w:t>
            </w:r>
            <w:r w:rsidR="00590FDF" w:rsidRPr="001831AF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590FDF" w:rsidRPr="001831AF">
              <w:rPr>
                <w:rFonts w:ascii="TH SarabunPSK" w:eastAsiaTheme="minorEastAsia" w:hAnsi="TH SarabunPSK" w:cs="TH SarabunPSK"/>
                <w:szCs w:val="24"/>
                <w:lang w:eastAsia="zh-CN"/>
              </w:rPr>
              <w:t>QE</w:t>
            </w:r>
            <w:r w:rsidR="00590FDF" w:rsidRPr="001831AF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)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ที่ระดับ 8 หมื่นล้านยู</w:t>
            </w:r>
            <w:proofErr w:type="spellStart"/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โร</w:t>
            </w:r>
            <w:proofErr w:type="spellEnd"/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/เดือน อย่างไรก็ตาม ตลาดยังติดตามการประชุมคณะกรรมการกำหนดนโยบายการเงินของธนาคารกลางสหรัฐฯ ในสัปดาห์หน้า </w:t>
            </w:r>
            <w:r w:rsidR="00CB1EDB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15</w:t>
            </w:r>
            <w:r w:rsidR="006E2671" w:rsidRPr="001831A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590FD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369</w:t>
            </w:r>
            <w:r w:rsidR="006525BF" w:rsidRPr="001831A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42303C" w:rsidRDefault="00D3754A" w:rsidP="0042303C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1831AF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1831AF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1831AF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42303C" w:rsidRPr="001831AF">
              <w:rPr>
                <w:rFonts w:ascii="TH SarabunPSK" w:hAnsi="TH SarabunPSK" w:cs="TH SarabunPSK" w:hint="cs"/>
                <w:szCs w:val="24"/>
                <w:cs/>
              </w:rPr>
              <w:t xml:space="preserve">25 </w:t>
            </w:r>
            <w:r w:rsidR="0042303C" w:rsidRPr="001831AF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42303C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29 </w:t>
            </w:r>
            <w:r w:rsidR="00054B4E" w:rsidRPr="001831AF">
              <w:rPr>
                <w:rFonts w:ascii="TH SarabunPSK" w:hAnsi="TH SarabunPSK" w:cs="TH SarabunPSK" w:hint="cs"/>
                <w:szCs w:val="24"/>
                <w:cs/>
              </w:rPr>
              <w:t>ก.ค</w:t>
            </w:r>
            <w:r w:rsidR="00D63EDC" w:rsidRPr="001831AF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D64F1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1831AF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1831AF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1831AF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A5737E" w:rsidRPr="001831AF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D33ACE" w:rsidRPr="001831AF">
              <w:rPr>
                <w:rFonts w:ascii="TH SarabunPSK" w:hAnsi="TH SarabunPSK" w:cs="TH SarabunPSK" w:hint="cs"/>
                <w:szCs w:val="24"/>
                <w:cs/>
              </w:rPr>
              <w:t>ที่ต้องติดตาม</w:t>
            </w:r>
            <w:r w:rsidR="0011530F" w:rsidRPr="001831AF">
              <w:rPr>
                <w:rFonts w:ascii="TH SarabunPSK" w:hAnsi="TH SarabunPSK" w:cs="TH SarabunPSK" w:hint="cs"/>
                <w:szCs w:val="24"/>
                <w:cs/>
              </w:rPr>
              <w:t xml:space="preserve"> ได้แก่ </w:t>
            </w:r>
            <w:r w:rsidR="0042303C" w:rsidRPr="001831AF">
              <w:rPr>
                <w:rFonts w:ascii="TH SarabunPSK" w:hAnsi="TH SarabunPSK" w:cs="TH SarabunPSK" w:hint="cs"/>
                <w:szCs w:val="24"/>
                <w:cs/>
              </w:rPr>
              <w:t>ดุลการค้าและดัชนีผลผลิตอุตสาหกรรมและอัตราการใช้กำลังการผลิต และ ธปท. รายงานภาวะเศรษฐกิจ เดือน มิ.ย.</w:t>
            </w:r>
            <w:r w:rsidR="0042303C" w:rsidRPr="001831AF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A5737E" w:rsidRPr="001831AF">
              <w:rPr>
                <w:rFonts w:ascii="TH SarabunPSK" w:hAnsi="TH SarabunPSK" w:cs="TH SarabunPSK" w:hint="cs"/>
                <w:szCs w:val="24"/>
                <w:cs/>
              </w:rPr>
              <w:t xml:space="preserve">ปัจจัยภายนอกที่ต้องติดตาม ได้แก่ </w:t>
            </w:r>
            <w:r w:rsidR="0042303C" w:rsidRPr="001831AF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42303C" w:rsidRPr="001831AF">
              <w:rPr>
                <w:rFonts w:ascii="TH SarabunPSK" w:hAnsi="TH SarabunPSK" w:cs="TH SarabunPSK" w:hint="cs"/>
                <w:szCs w:val="24"/>
                <w:cs/>
              </w:rPr>
              <w:t xml:space="preserve">ไตรมาส 2 ปี 2016 ของเกาหลีใต้และยูโรโซน </w:t>
            </w:r>
            <w:r w:rsidR="00FA64E5" w:rsidRPr="001831AF">
              <w:rPr>
                <w:rFonts w:ascii="TH SarabunPSK" w:hAnsi="TH SarabunPSK" w:cs="TH SarabunPSK" w:hint="cs"/>
                <w:szCs w:val="24"/>
                <w:cs/>
              </w:rPr>
              <w:t>ดัชนีความเชื่อมั่นผู้บริโภค เดือน ก.ค. ผู้ขอรับสวัสดิการว่างงานรายสัปดาห์และคำสั่งซื้อสินค้าคงทน เดือน มิ.ย. ของสหรัฐฯ</w:t>
            </w:r>
            <w:r w:rsidR="00FA64E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4B4E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1A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4F1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890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3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BE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5FC6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47D2D"/>
    <w:rsid w:val="0055024E"/>
    <w:rsid w:val="0055026C"/>
    <w:rsid w:val="005504D8"/>
    <w:rsid w:val="005506A5"/>
    <w:rsid w:val="00550814"/>
    <w:rsid w:val="00550EDB"/>
    <w:rsid w:val="0055122C"/>
    <w:rsid w:val="0055140D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0D7D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0FDF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2B1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7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BC3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3E52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CB1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91E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75C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1B18"/>
    <w:rsid w:val="008C2ED8"/>
    <w:rsid w:val="008C31B8"/>
    <w:rsid w:val="008C320C"/>
    <w:rsid w:val="008C3546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77F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A4A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37E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4807"/>
    <w:rsid w:val="00A7545B"/>
    <w:rsid w:val="00A758B1"/>
    <w:rsid w:val="00A75B91"/>
    <w:rsid w:val="00A7631A"/>
    <w:rsid w:val="00A76B36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0F6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5DFD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5DB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2D05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BF4"/>
    <w:rsid w:val="00D34C60"/>
    <w:rsid w:val="00D34E3D"/>
    <w:rsid w:val="00D35188"/>
    <w:rsid w:val="00D3537B"/>
    <w:rsid w:val="00D3545D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B4A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2AB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5AF6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4E5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4E2D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A7631"/>
  <w15:docId w15:val="{ADC3BC7F-A507-4E0E-A3BF-C76E275E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C6726-3F6A-44D8-AF0C-41109F27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2016-06-15T03:14:00Z</cp:lastPrinted>
  <dcterms:created xsi:type="dcterms:W3CDTF">2016-09-12T03:55:00Z</dcterms:created>
  <dcterms:modified xsi:type="dcterms:W3CDTF">2016-09-12T03:55:00Z</dcterms:modified>
</cp:coreProperties>
</file>